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34" w:rsidRDefault="005E6E9B">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南京邮电大学通达学院多媒体教室投影机、幕布采购项目</w:t>
      </w:r>
    </w:p>
    <w:p w:rsidR="00171F34" w:rsidRDefault="00171F34">
      <w:pPr>
        <w:pStyle w:val="ac"/>
        <w:spacing w:before="0" w:after="0"/>
        <w:ind w:firstLine="0"/>
        <w:rPr>
          <w:rFonts w:ascii="宋体" w:hAnsi="宋体" w:cs="宋体"/>
        </w:rPr>
      </w:pPr>
    </w:p>
    <w:p w:rsidR="00171F34" w:rsidRDefault="00171F34">
      <w:pPr>
        <w:pStyle w:val="ac"/>
        <w:ind w:firstLine="0"/>
        <w:jc w:val="center"/>
        <w:rPr>
          <w:rFonts w:ascii="宋体" w:hAnsi="宋体" w:cs="宋体"/>
          <w:b/>
          <w:bCs/>
          <w:sz w:val="84"/>
        </w:rPr>
      </w:pPr>
    </w:p>
    <w:p w:rsidR="00171F34" w:rsidRDefault="00171F34">
      <w:pPr>
        <w:pStyle w:val="ac"/>
        <w:ind w:firstLine="0"/>
        <w:jc w:val="center"/>
        <w:rPr>
          <w:rFonts w:ascii="宋体" w:hAnsi="宋体" w:cs="宋体"/>
          <w:b/>
          <w:bCs/>
          <w:sz w:val="84"/>
        </w:rPr>
      </w:pPr>
    </w:p>
    <w:p w:rsidR="00171F34" w:rsidRDefault="005E6E9B">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BD615C" w:rsidRDefault="00BD615C">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171F34" w:rsidRDefault="005E6E9B">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TDHQ2020011</w:t>
      </w:r>
    </w:p>
    <w:p w:rsidR="00171F34" w:rsidRDefault="00171F34">
      <w:pPr>
        <w:pStyle w:val="ac"/>
        <w:ind w:firstLine="0"/>
        <w:jc w:val="center"/>
        <w:rPr>
          <w:rFonts w:ascii="宋体" w:hAnsi="宋体" w:cs="宋体"/>
          <w:b/>
          <w:sz w:val="36"/>
          <w:szCs w:val="36"/>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171F34">
      <w:pPr>
        <w:pStyle w:val="ac"/>
        <w:spacing w:before="0" w:after="0"/>
        <w:ind w:firstLine="0"/>
        <w:rPr>
          <w:rFonts w:ascii="宋体" w:hAnsi="宋体" w:cs="宋体"/>
        </w:rPr>
      </w:pPr>
    </w:p>
    <w:p w:rsidR="00171F34" w:rsidRDefault="005E6E9B">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71F34" w:rsidRDefault="005E6E9B">
      <w:pPr>
        <w:pStyle w:val="ac"/>
        <w:spacing w:before="0" w:after="0"/>
        <w:ind w:firstLine="0"/>
        <w:jc w:val="center"/>
        <w:rPr>
          <w:rFonts w:ascii="宋体" w:hAnsi="宋体" w:cs="宋体"/>
          <w:b/>
          <w:sz w:val="30"/>
          <w:szCs w:val="30"/>
        </w:rPr>
      </w:pPr>
      <w:r>
        <w:rPr>
          <w:rFonts w:ascii="宋体" w:hAnsi="宋体" w:cs="宋体" w:hint="eastAsia"/>
          <w:b/>
          <w:sz w:val="30"/>
          <w:szCs w:val="30"/>
        </w:rPr>
        <w:t>2020</w:t>
      </w:r>
      <w:r>
        <w:rPr>
          <w:rFonts w:ascii="宋体" w:hAnsi="宋体" w:cs="宋体" w:hint="eastAsia"/>
          <w:b/>
          <w:sz w:val="30"/>
          <w:szCs w:val="30"/>
        </w:rPr>
        <w:t>年</w:t>
      </w:r>
      <w:r>
        <w:rPr>
          <w:rFonts w:ascii="宋体" w:hAnsi="宋体" w:cs="宋体" w:hint="eastAsia"/>
          <w:b/>
          <w:sz w:val="30"/>
          <w:szCs w:val="30"/>
        </w:rPr>
        <w:t>7</w:t>
      </w:r>
      <w:r>
        <w:rPr>
          <w:rFonts w:ascii="宋体" w:hAnsi="宋体" w:cs="宋体" w:hint="eastAsia"/>
          <w:b/>
          <w:sz w:val="30"/>
          <w:szCs w:val="30"/>
        </w:rPr>
        <w:t>月</w:t>
      </w:r>
    </w:p>
    <w:p w:rsidR="00171F34" w:rsidRDefault="00171F34">
      <w:pPr>
        <w:pStyle w:val="ac"/>
        <w:ind w:firstLine="0"/>
        <w:jc w:val="center"/>
        <w:rPr>
          <w:rFonts w:ascii="宋体" w:hAnsi="宋体" w:cs="宋体"/>
          <w:b/>
          <w:bCs/>
          <w:sz w:val="32"/>
        </w:rPr>
      </w:pPr>
    </w:p>
    <w:p w:rsidR="00171F34" w:rsidRDefault="00171F34">
      <w:pPr>
        <w:pStyle w:val="ac"/>
        <w:ind w:firstLine="0"/>
        <w:jc w:val="center"/>
        <w:rPr>
          <w:rFonts w:ascii="宋体" w:hAnsi="宋体" w:cs="宋体"/>
          <w:b/>
          <w:bCs/>
          <w:sz w:val="32"/>
        </w:rPr>
      </w:pPr>
    </w:p>
    <w:p w:rsidR="00171F34" w:rsidRDefault="005E6E9B">
      <w:pPr>
        <w:spacing w:line="480" w:lineRule="auto"/>
        <w:jc w:val="center"/>
        <w:outlineLvl w:val="0"/>
        <w:rPr>
          <w:rFonts w:ascii="宋体" w:cs="宋体"/>
          <w:b/>
          <w:sz w:val="44"/>
        </w:rPr>
      </w:pPr>
      <w:bookmarkStart w:id="0" w:name="_Toc120614210"/>
      <w:bookmarkStart w:id="1" w:name="_Toc20823272"/>
      <w:bookmarkStart w:id="2" w:name="_Toc479757206"/>
      <w:bookmarkStart w:id="3" w:name="_Toc523127445"/>
      <w:bookmarkStart w:id="4" w:name="_Toc513029200"/>
      <w:bookmarkStart w:id="5" w:name="_Toc16938516"/>
      <w:r>
        <w:rPr>
          <w:rFonts w:ascii="宋体" w:hAnsi="宋体" w:cs="宋体" w:hint="eastAsia"/>
          <w:b/>
          <w:sz w:val="44"/>
        </w:rPr>
        <w:t>目</w:t>
      </w:r>
      <w:r>
        <w:rPr>
          <w:rFonts w:ascii="宋体" w:hAnsi="宋体" w:cs="宋体" w:hint="eastAsia"/>
          <w:b/>
          <w:sz w:val="44"/>
        </w:rPr>
        <w:t xml:space="preserve">  </w:t>
      </w:r>
      <w:r>
        <w:rPr>
          <w:rFonts w:ascii="宋体" w:hAnsi="宋体" w:cs="宋体" w:hint="eastAsia"/>
          <w:b/>
          <w:sz w:val="44"/>
        </w:rPr>
        <w:t>录</w:t>
      </w:r>
    </w:p>
    <w:p w:rsidR="00171F34" w:rsidRDefault="00171F34">
      <w:pPr>
        <w:spacing w:line="480" w:lineRule="auto"/>
        <w:rPr>
          <w:rFonts w:ascii="宋体" w:cs="宋体"/>
          <w:b/>
          <w:sz w:val="28"/>
        </w:rPr>
      </w:pPr>
    </w:p>
    <w:p w:rsidR="00171F34" w:rsidRDefault="005E6E9B">
      <w:pPr>
        <w:numPr>
          <w:ilvl w:val="0"/>
          <w:numId w:val="1"/>
        </w:numPr>
        <w:spacing w:line="480" w:lineRule="auto"/>
        <w:outlineLvl w:val="0"/>
        <w:rPr>
          <w:rFonts w:ascii="宋体" w:cs="宋体"/>
          <w:sz w:val="36"/>
        </w:rPr>
      </w:pPr>
      <w:r>
        <w:rPr>
          <w:rFonts w:ascii="宋体" w:cs="宋体" w:hint="eastAsia"/>
          <w:sz w:val="36"/>
        </w:rPr>
        <w:t>采购公告</w:t>
      </w:r>
    </w:p>
    <w:p w:rsidR="00171F34" w:rsidRDefault="005E6E9B">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171F34" w:rsidRDefault="005E6E9B">
      <w:pPr>
        <w:numPr>
          <w:ilvl w:val="0"/>
          <w:numId w:val="1"/>
        </w:numPr>
        <w:spacing w:line="480" w:lineRule="auto"/>
        <w:outlineLvl w:val="0"/>
        <w:rPr>
          <w:rFonts w:ascii="宋体" w:cs="宋体"/>
          <w:sz w:val="36"/>
        </w:rPr>
      </w:pPr>
      <w:r>
        <w:rPr>
          <w:rFonts w:ascii="宋体" w:hAnsi="宋体" w:cs="宋体" w:hint="eastAsia"/>
          <w:sz w:val="36"/>
        </w:rPr>
        <w:t>合同条款及格式</w:t>
      </w:r>
    </w:p>
    <w:p w:rsidR="00171F34" w:rsidRDefault="005E6E9B">
      <w:pPr>
        <w:numPr>
          <w:ilvl w:val="0"/>
          <w:numId w:val="1"/>
        </w:numPr>
        <w:spacing w:line="480" w:lineRule="auto"/>
        <w:outlineLvl w:val="0"/>
        <w:rPr>
          <w:rFonts w:ascii="宋体" w:cs="宋体"/>
          <w:sz w:val="36"/>
        </w:rPr>
      </w:pPr>
      <w:r>
        <w:rPr>
          <w:rFonts w:ascii="宋体" w:hAnsi="宋体" w:cs="宋体" w:hint="eastAsia"/>
          <w:sz w:val="36"/>
        </w:rPr>
        <w:t>项目需求</w:t>
      </w:r>
    </w:p>
    <w:p w:rsidR="00171F34" w:rsidRDefault="005E6E9B">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171F34" w:rsidRDefault="005E6E9B">
      <w:pPr>
        <w:numPr>
          <w:ilvl w:val="0"/>
          <w:numId w:val="1"/>
        </w:numPr>
        <w:spacing w:line="480" w:lineRule="auto"/>
        <w:outlineLvl w:val="0"/>
        <w:rPr>
          <w:rFonts w:ascii="宋体" w:cs="宋体"/>
          <w:sz w:val="36"/>
        </w:rPr>
      </w:pPr>
      <w:r>
        <w:rPr>
          <w:rFonts w:ascii="宋体" w:hAnsi="宋体" w:cs="宋体" w:hint="eastAsia"/>
          <w:sz w:val="36"/>
        </w:rPr>
        <w:t>投标文件格式</w:t>
      </w:r>
    </w:p>
    <w:p w:rsidR="00171F34" w:rsidRDefault="00171F34">
      <w:pPr>
        <w:widowControl/>
        <w:spacing w:line="480" w:lineRule="auto"/>
        <w:jc w:val="left"/>
        <w:rPr>
          <w:rFonts w:ascii="宋体" w:cs="宋体"/>
          <w:sz w:val="36"/>
        </w:rPr>
        <w:sectPr w:rsidR="00171F34">
          <w:pgSz w:w="11907" w:h="16840"/>
          <w:pgMar w:top="1440" w:right="1080" w:bottom="1440" w:left="1080" w:header="851" w:footer="992" w:gutter="0"/>
          <w:pgNumType w:start="1"/>
          <w:cols w:space="720"/>
        </w:sectPr>
      </w:pPr>
    </w:p>
    <w:p w:rsidR="00171F34" w:rsidRDefault="005E6E9B">
      <w:pPr>
        <w:pStyle w:val="a5"/>
        <w:ind w:firstLine="883"/>
        <w:jc w:val="center"/>
        <w:rPr>
          <w:rFonts w:cs="Times New Roman"/>
          <w:b/>
          <w:sz w:val="44"/>
          <w:szCs w:val="44"/>
        </w:rPr>
      </w:pPr>
      <w:r>
        <w:rPr>
          <w:rFonts w:hint="eastAsia"/>
          <w:b/>
          <w:sz w:val="44"/>
          <w:szCs w:val="44"/>
        </w:rPr>
        <w:lastRenderedPageBreak/>
        <w:t>第一章</w:t>
      </w:r>
      <w:r>
        <w:rPr>
          <w:rFonts w:hint="eastAsia"/>
          <w:b/>
          <w:sz w:val="44"/>
          <w:szCs w:val="44"/>
        </w:rPr>
        <w:t xml:space="preserve">  </w:t>
      </w:r>
      <w:r>
        <w:rPr>
          <w:rFonts w:hint="eastAsia"/>
          <w:b/>
          <w:sz w:val="44"/>
          <w:szCs w:val="44"/>
        </w:rPr>
        <w:t>采购公告</w:t>
      </w:r>
    </w:p>
    <w:p w:rsidR="00171F34" w:rsidRDefault="006325A7" w:rsidP="006325A7">
      <w:pPr>
        <w:pStyle w:val="a0"/>
        <w:ind w:firstLineChars="0" w:firstLine="0"/>
        <w:jc w:val="center"/>
        <w:rPr>
          <w:rFonts w:ascii="宋体" w:hAnsi="宋体"/>
          <w:sz w:val="24"/>
          <w:szCs w:val="24"/>
        </w:rPr>
      </w:pPr>
      <w:r>
        <w:rPr>
          <w:rFonts w:ascii="宋体" w:hAnsi="宋体"/>
          <w:sz w:val="24"/>
          <w:szCs w:val="24"/>
        </w:rPr>
        <w:t>（二次公告）</w:t>
      </w:r>
    </w:p>
    <w:p w:rsidR="00171F34" w:rsidRDefault="005E6E9B">
      <w:pPr>
        <w:pStyle w:val="a9"/>
        <w:shd w:val="clear" w:color="auto" w:fill="FFFFFF"/>
        <w:spacing w:before="0" w:beforeAutospacing="0" w:after="0" w:afterAutospacing="0"/>
        <w:ind w:firstLine="420"/>
      </w:pPr>
      <w:r>
        <w:rPr>
          <w:rFonts w:hint="eastAsia"/>
        </w:rPr>
        <w:t>根据国家招投标的法律法规和南京邮电大学的相关规定，现对南京邮电大学通达学院多媒体教室投影机、幕布采购项目进行公开招标采购，欢迎符合本次招标采购要求的企业参加投标。</w:t>
      </w:r>
    </w:p>
    <w:p w:rsidR="00171F34" w:rsidRDefault="005E6E9B">
      <w:pPr>
        <w:pStyle w:val="a9"/>
        <w:shd w:val="clear" w:color="auto" w:fill="FFFFFF"/>
        <w:spacing w:before="0" w:beforeAutospacing="0" w:after="0" w:afterAutospacing="0"/>
        <w:ind w:firstLineChars="275" w:firstLine="663"/>
      </w:pPr>
      <w:r>
        <w:rPr>
          <w:rFonts w:hint="eastAsia"/>
          <w:b/>
        </w:rPr>
        <w:t>一、采购项目名称编号及预算：</w:t>
      </w:r>
      <w:r>
        <w:rPr>
          <w:rFonts w:hint="eastAsia"/>
        </w:rPr>
        <w:t>南京邮电大学通达学院多媒体教室投影机、幕布采购（项目编号</w:t>
      </w:r>
      <w:r>
        <w:rPr>
          <w:rFonts w:hint="eastAsia"/>
        </w:rPr>
        <w:t>TDHQ2020011</w:t>
      </w:r>
      <w:r>
        <w:rPr>
          <w:rFonts w:hint="eastAsia"/>
        </w:rPr>
        <w:t>），预算为</w:t>
      </w:r>
      <w:r>
        <w:rPr>
          <w:rFonts w:hint="eastAsia"/>
        </w:rPr>
        <w:t>19.5</w:t>
      </w:r>
      <w:r>
        <w:rPr>
          <w:rFonts w:hint="eastAsia"/>
        </w:rPr>
        <w:t>万。</w:t>
      </w:r>
    </w:p>
    <w:p w:rsidR="00171F34" w:rsidRDefault="005E6E9B">
      <w:pPr>
        <w:pStyle w:val="a9"/>
        <w:shd w:val="clear" w:color="auto" w:fill="FFFFFF"/>
        <w:spacing w:before="0" w:beforeAutospacing="0" w:after="0" w:afterAutospacing="0"/>
        <w:ind w:firstLineChars="250" w:firstLine="602"/>
      </w:pPr>
      <w:r>
        <w:rPr>
          <w:rFonts w:hint="eastAsia"/>
          <w:b/>
        </w:rPr>
        <w:t>二、采购项目简要说明：</w:t>
      </w:r>
      <w:r>
        <w:rPr>
          <w:rFonts w:hint="eastAsia"/>
        </w:rPr>
        <w:t>1.</w:t>
      </w:r>
      <w:r>
        <w:rPr>
          <w:rFonts w:hint="eastAsia"/>
        </w:rPr>
        <w:t>南京邮电大学通达学院拟采购投影机、幕布一批（具体要求参见甲方采购文件）。</w:t>
      </w:r>
      <w:r>
        <w:rPr>
          <w:rFonts w:hint="eastAsia"/>
        </w:rPr>
        <w:t>2.</w:t>
      </w:r>
      <w:r>
        <w:rPr>
          <w:rFonts w:hint="eastAsia"/>
        </w:rPr>
        <w:t>项目地点：扬州市润扬南路</w:t>
      </w:r>
      <w:r>
        <w:rPr>
          <w:rFonts w:hint="eastAsia"/>
        </w:rPr>
        <w:t>33</w:t>
      </w:r>
      <w:r>
        <w:rPr>
          <w:rFonts w:hint="eastAsia"/>
        </w:rPr>
        <w:t>号。</w:t>
      </w:r>
      <w:r>
        <w:rPr>
          <w:rFonts w:hint="eastAsia"/>
        </w:rPr>
        <w:t>3.</w:t>
      </w:r>
      <w:r>
        <w:rPr>
          <w:rFonts w:hint="eastAsia"/>
        </w:rPr>
        <w:t>技术条款咨询联系人：黄老师</w:t>
      </w:r>
      <w:r>
        <w:rPr>
          <w:rFonts w:hint="eastAsia"/>
        </w:rPr>
        <w:t xml:space="preserve"> </w:t>
      </w:r>
      <w:r>
        <w:rPr>
          <w:rFonts w:hint="eastAsia"/>
        </w:rPr>
        <w:t>，联系电话：</w:t>
      </w:r>
      <w:r>
        <w:rPr>
          <w:rFonts w:hint="eastAsia"/>
        </w:rPr>
        <w:t>0514-89716020</w:t>
      </w:r>
      <w:r>
        <w:rPr>
          <w:rFonts w:hint="eastAsia"/>
        </w:rPr>
        <w:t>。（注：如不咨</w:t>
      </w:r>
      <w:r>
        <w:rPr>
          <w:rFonts w:hint="eastAsia"/>
        </w:rPr>
        <w:t>询，视为已理解该技术指标。）</w:t>
      </w:r>
    </w:p>
    <w:p w:rsidR="00171F34" w:rsidRDefault="005E6E9B">
      <w:pPr>
        <w:pStyle w:val="a9"/>
        <w:shd w:val="clear" w:color="auto" w:fill="FFFFFF"/>
        <w:spacing w:before="0" w:beforeAutospacing="0" w:after="0" w:afterAutospacing="0"/>
        <w:ind w:firstLineChars="250" w:firstLine="602"/>
        <w:rPr>
          <w:b/>
        </w:rPr>
      </w:pPr>
      <w:r>
        <w:rPr>
          <w:rFonts w:hint="eastAsia"/>
          <w:b/>
        </w:rPr>
        <w:t>三、投标人资质要求：</w:t>
      </w:r>
    </w:p>
    <w:p w:rsidR="00171F34" w:rsidRDefault="005E6E9B">
      <w:pPr>
        <w:pStyle w:val="a9"/>
        <w:shd w:val="clear" w:color="auto" w:fill="FFFFFF"/>
        <w:spacing w:before="0" w:beforeAutospacing="0" w:after="0" w:afterAutospacing="0"/>
      </w:pPr>
      <w:r>
        <w:rPr>
          <w:rFonts w:hint="eastAsia"/>
        </w:rPr>
        <w:t xml:space="preserve">     1</w:t>
      </w:r>
      <w:r>
        <w:rPr>
          <w:rFonts w:hint="eastAsia"/>
        </w:rPr>
        <w:t>、投标人必须是经国家有关部门批准，具有合法经营资质、符合《中华人民共和国政府采购法》第二十二条规定的独立法人；</w:t>
      </w:r>
    </w:p>
    <w:p w:rsidR="00171F34" w:rsidRDefault="005E6E9B">
      <w:pPr>
        <w:pStyle w:val="a9"/>
        <w:shd w:val="clear" w:color="auto" w:fill="FFFFFF"/>
        <w:spacing w:before="0" w:beforeAutospacing="0" w:after="0" w:afterAutospacing="0"/>
        <w:ind w:firstLineChars="218" w:firstLine="523"/>
      </w:pPr>
      <w:r>
        <w:rPr>
          <w:rFonts w:hint="eastAsia"/>
        </w:rPr>
        <w:t>2</w:t>
      </w:r>
      <w:r>
        <w:rPr>
          <w:rFonts w:hint="eastAsia"/>
        </w:rPr>
        <w:t>、投标人具有项目必须的技术条件或经营能力，具备法律法规规定的其它条件和良好的社会信誉，在经营活动中没有违法违规记录，近三年内没有被司法部门或行业主管部门处罚，提供书面声明；</w:t>
      </w:r>
    </w:p>
    <w:p w:rsidR="00171F34" w:rsidRDefault="005E6E9B">
      <w:pPr>
        <w:pStyle w:val="a9"/>
        <w:shd w:val="clear" w:color="auto" w:fill="FFFFFF"/>
        <w:spacing w:before="0" w:beforeAutospacing="0" w:after="0" w:afterAutospacing="0"/>
        <w:ind w:firstLineChars="218" w:firstLine="523"/>
      </w:pPr>
      <w:r>
        <w:rPr>
          <w:rFonts w:cs="Times New Roman" w:hint="eastAsia"/>
          <w:color w:val="000000"/>
        </w:rPr>
        <w:t>3</w:t>
      </w:r>
      <w:r>
        <w:rPr>
          <w:rFonts w:cs="Times New Roman" w:hint="eastAsia"/>
          <w:color w:val="000000"/>
        </w:rPr>
        <w:t>、</w:t>
      </w:r>
      <w:r>
        <w:rPr>
          <w:rFonts w:hint="eastAsia"/>
        </w:rPr>
        <w:t>投标人未被“信用中国”（</w:t>
      </w:r>
      <w:r>
        <w:rPr>
          <w:rFonts w:hint="eastAsia"/>
        </w:rPr>
        <w:t>www.creditchina.gov.cn</w:t>
      </w:r>
      <w:r>
        <w:rPr>
          <w:rFonts w:hint="eastAsia"/>
        </w:rPr>
        <w:t>）或“诚信江苏”（</w:t>
      </w:r>
      <w:r>
        <w:rPr>
          <w:rFonts w:hint="eastAsia"/>
        </w:rPr>
        <w:t>www.jscredit.gov.cn</w:t>
      </w:r>
      <w:r>
        <w:rPr>
          <w:rFonts w:hint="eastAsia"/>
        </w:rPr>
        <w:t>）或中国政府采购网（</w:t>
      </w:r>
      <w:r>
        <w:rPr>
          <w:rFonts w:hint="eastAsia"/>
        </w:rPr>
        <w:t>www.ccgp.gov.cn</w:t>
      </w:r>
      <w:r>
        <w:rPr>
          <w:rFonts w:hint="eastAsia"/>
        </w:rPr>
        <w:t>）列入失信被执行人、重大税收违法案件当事人名单、政府采购严重失信行为记录名单，提供网页截图；</w:t>
      </w:r>
    </w:p>
    <w:p w:rsidR="00171F34" w:rsidRDefault="005E6E9B">
      <w:pPr>
        <w:pStyle w:val="a9"/>
        <w:shd w:val="clear" w:color="auto" w:fill="FFFFFF"/>
        <w:spacing w:before="0" w:beforeAutospacing="0" w:after="0" w:afterAutospacing="0"/>
        <w:ind w:firstLineChars="218" w:firstLine="523"/>
        <w:rPr>
          <w:bCs/>
        </w:rPr>
      </w:pPr>
      <w:r>
        <w:rPr>
          <w:rFonts w:hint="eastAsia"/>
        </w:rPr>
        <w:t>4</w:t>
      </w:r>
      <w:r>
        <w:rPr>
          <w:rFonts w:hint="eastAsia"/>
        </w:rPr>
        <w:t>、</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w:t>
      </w:r>
      <w:r>
        <w:rPr>
          <w:rFonts w:hint="eastAsia"/>
          <w:bCs/>
        </w:rPr>
        <w:t>(</w:t>
      </w:r>
      <w:r>
        <w:rPr>
          <w:rFonts w:hint="eastAsia"/>
          <w:bCs/>
        </w:rPr>
        <w:t>加盖公章</w:t>
      </w:r>
      <w:r>
        <w:rPr>
          <w:rFonts w:hint="eastAsia"/>
          <w:bCs/>
        </w:rPr>
        <w:t>)</w:t>
      </w:r>
      <w:r>
        <w:rPr>
          <w:rFonts w:hint="eastAsia"/>
          <w:bCs/>
        </w:rPr>
        <w:t>或投标人取得的产品代理证书；</w:t>
      </w:r>
    </w:p>
    <w:p w:rsidR="00171F34" w:rsidRDefault="005E6E9B">
      <w:pPr>
        <w:pStyle w:val="a9"/>
        <w:shd w:val="clear" w:color="auto" w:fill="FFFFFF"/>
        <w:spacing w:before="0" w:beforeAutospacing="0" w:after="0" w:afterAutospacing="0"/>
        <w:ind w:firstLineChars="218" w:firstLine="525"/>
        <w:rPr>
          <w:b/>
          <w:bCs/>
          <w:szCs w:val="21"/>
        </w:rPr>
      </w:pPr>
      <w:r>
        <w:rPr>
          <w:rFonts w:hint="eastAsia"/>
          <w:b/>
          <w:color w:val="000000"/>
          <w:szCs w:val="21"/>
        </w:rPr>
        <w:t>5</w:t>
      </w:r>
      <w:r>
        <w:rPr>
          <w:rFonts w:hint="eastAsia"/>
          <w:b/>
          <w:color w:val="000000"/>
          <w:szCs w:val="21"/>
        </w:rPr>
        <w:t>、</w:t>
      </w:r>
      <w:r>
        <w:rPr>
          <w:rFonts w:hint="eastAsia"/>
          <w:b/>
          <w:bCs/>
          <w:szCs w:val="21"/>
        </w:rPr>
        <w:t>投标人现场踏勘：</w:t>
      </w:r>
      <w:r>
        <w:rPr>
          <w:rFonts w:hint="eastAsia"/>
          <w:b/>
          <w:bCs/>
          <w:szCs w:val="21"/>
        </w:rPr>
        <w:t xml:space="preserve"> 7</w:t>
      </w:r>
      <w:r>
        <w:rPr>
          <w:rFonts w:hint="eastAsia"/>
          <w:b/>
          <w:bCs/>
          <w:szCs w:val="21"/>
        </w:rPr>
        <w:t>月</w:t>
      </w:r>
      <w:r w:rsidR="00BD615C">
        <w:rPr>
          <w:rFonts w:hint="eastAsia"/>
          <w:b/>
          <w:bCs/>
          <w:szCs w:val="21"/>
        </w:rPr>
        <w:t>14</w:t>
      </w:r>
      <w:r>
        <w:rPr>
          <w:rFonts w:hint="eastAsia"/>
          <w:b/>
          <w:bCs/>
          <w:szCs w:val="21"/>
        </w:rPr>
        <w:t>日上</w:t>
      </w:r>
      <w:r>
        <w:rPr>
          <w:rFonts w:hint="eastAsia"/>
          <w:b/>
          <w:bCs/>
          <w:szCs w:val="21"/>
        </w:rPr>
        <w:t>午</w:t>
      </w:r>
      <w:r>
        <w:rPr>
          <w:rFonts w:hint="eastAsia"/>
          <w:b/>
          <w:bCs/>
          <w:szCs w:val="21"/>
        </w:rPr>
        <w:t>10:00</w:t>
      </w:r>
      <w:r>
        <w:rPr>
          <w:rFonts w:hint="eastAsia"/>
          <w:b/>
          <w:bCs/>
          <w:szCs w:val="21"/>
        </w:rPr>
        <w:t>。地点：南京邮电大学通达学院行政楼</w:t>
      </w:r>
      <w:r>
        <w:rPr>
          <w:rFonts w:hint="eastAsia"/>
          <w:b/>
          <w:bCs/>
          <w:szCs w:val="21"/>
        </w:rPr>
        <w:t>91</w:t>
      </w:r>
      <w:r w:rsidR="00847F0A">
        <w:rPr>
          <w:rFonts w:hint="eastAsia"/>
          <w:b/>
          <w:bCs/>
          <w:szCs w:val="21"/>
        </w:rPr>
        <w:t>1</w:t>
      </w:r>
      <w:r>
        <w:rPr>
          <w:rFonts w:hint="eastAsia"/>
          <w:b/>
          <w:bCs/>
          <w:szCs w:val="21"/>
        </w:rPr>
        <w:t>（扬州市邗江区润扬南路</w:t>
      </w:r>
      <w:r>
        <w:rPr>
          <w:rFonts w:hint="eastAsia"/>
          <w:b/>
          <w:bCs/>
          <w:szCs w:val="21"/>
        </w:rPr>
        <w:t>33</w:t>
      </w:r>
      <w:r>
        <w:rPr>
          <w:rFonts w:hint="eastAsia"/>
          <w:b/>
          <w:bCs/>
          <w:szCs w:val="21"/>
        </w:rPr>
        <w:t>号），联系电话：</w:t>
      </w:r>
      <w:r>
        <w:rPr>
          <w:rFonts w:hint="eastAsia"/>
          <w:b/>
          <w:bCs/>
          <w:szCs w:val="21"/>
        </w:rPr>
        <w:t>0514-8971608</w:t>
      </w:r>
      <w:r w:rsidR="00BD615C">
        <w:rPr>
          <w:rFonts w:hint="eastAsia"/>
          <w:b/>
          <w:bCs/>
          <w:szCs w:val="21"/>
        </w:rPr>
        <w:t>3</w:t>
      </w:r>
      <w:r>
        <w:rPr>
          <w:rFonts w:hint="eastAsia"/>
          <w:b/>
          <w:bCs/>
          <w:szCs w:val="21"/>
        </w:rPr>
        <w:t>。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171F34" w:rsidRDefault="005E6E9B">
      <w:pPr>
        <w:pStyle w:val="a9"/>
        <w:shd w:val="clear" w:color="auto" w:fill="FFFFFF"/>
        <w:spacing w:before="0" w:beforeAutospacing="0" w:after="0" w:afterAutospacing="0"/>
        <w:ind w:firstLineChars="200" w:firstLine="480"/>
      </w:pPr>
      <w:r>
        <w:rPr>
          <w:rFonts w:hint="eastAsia"/>
        </w:rPr>
        <w:t>6</w:t>
      </w:r>
      <w:r>
        <w:rPr>
          <w:rFonts w:hint="eastAsia"/>
        </w:rPr>
        <w:t>、本项目不接受联合体投标。</w:t>
      </w:r>
    </w:p>
    <w:p w:rsidR="00171F34" w:rsidRDefault="005E6E9B">
      <w:pPr>
        <w:pStyle w:val="a9"/>
        <w:shd w:val="clear" w:color="auto" w:fill="FFFFFF"/>
        <w:spacing w:before="0" w:beforeAutospacing="0" w:after="0" w:afterAutospacing="0"/>
        <w:ind w:firstLineChars="200" w:firstLine="482"/>
      </w:pPr>
      <w:r>
        <w:rPr>
          <w:rFonts w:hint="eastAsia"/>
          <w:b/>
          <w:bCs/>
        </w:rPr>
        <w:t>四、</w:t>
      </w:r>
      <w:r>
        <w:rPr>
          <w:rFonts w:hint="eastAsia"/>
          <w:b/>
        </w:rPr>
        <w:t>采购文件发布信息：</w:t>
      </w:r>
      <w:r>
        <w:rPr>
          <w:rFonts w:hint="eastAsia"/>
        </w:rPr>
        <w:t>采购文件发布时间：自采购公告在“南京邮电大学通达学院”网页上发</w:t>
      </w:r>
      <w:r>
        <w:rPr>
          <w:rFonts w:hint="eastAsia"/>
        </w:rPr>
        <w:t>布之日起至投标截止时间止。供应商如确定参加投标，请于投标文件递交时间到指定地点登记报名、递交投标文件。</w:t>
      </w:r>
    </w:p>
    <w:p w:rsidR="00171F34" w:rsidRDefault="005E6E9B">
      <w:pPr>
        <w:pStyle w:val="a9"/>
        <w:shd w:val="clear" w:color="auto" w:fill="FFFFFF"/>
        <w:spacing w:before="0" w:beforeAutospacing="0" w:after="0" w:afterAutospacing="0"/>
        <w:ind w:firstLine="480"/>
      </w:pPr>
      <w:r>
        <w:rPr>
          <w:rFonts w:hint="eastAsia"/>
          <w:b/>
        </w:rPr>
        <w:t>五、投标文件接收信息：</w:t>
      </w:r>
      <w:r>
        <w:rPr>
          <w:rFonts w:hint="eastAsia"/>
        </w:rPr>
        <w:t>投标文件接收截止时间：</w:t>
      </w:r>
      <w:r>
        <w:rPr>
          <w:rFonts w:hint="eastAsia"/>
        </w:rPr>
        <w:t>2020</w:t>
      </w:r>
      <w:r>
        <w:rPr>
          <w:rFonts w:hint="eastAsia"/>
        </w:rPr>
        <w:t>年</w:t>
      </w:r>
      <w:r>
        <w:rPr>
          <w:rFonts w:hint="eastAsia"/>
        </w:rPr>
        <w:t>7</w:t>
      </w:r>
      <w:r>
        <w:rPr>
          <w:rFonts w:hint="eastAsia"/>
        </w:rPr>
        <w:t>月</w:t>
      </w:r>
      <w:r w:rsidR="00BD615C">
        <w:rPr>
          <w:rFonts w:hint="eastAsia"/>
        </w:rPr>
        <w:t>16</w:t>
      </w:r>
      <w:r>
        <w:rPr>
          <w:rFonts w:hint="eastAsia"/>
        </w:rPr>
        <w:t>日</w:t>
      </w:r>
      <w:r>
        <w:rPr>
          <w:rFonts w:hint="eastAsia"/>
        </w:rPr>
        <w:t xml:space="preserve"> </w:t>
      </w:r>
      <w:r>
        <w:rPr>
          <w:rFonts w:hint="eastAsia"/>
        </w:rPr>
        <w:t>上午</w:t>
      </w:r>
      <w:r>
        <w:rPr>
          <w:rFonts w:hint="eastAsia"/>
        </w:rPr>
        <w:t>10</w:t>
      </w:r>
      <w:r>
        <w:rPr>
          <w:rFonts w:hint="eastAsia"/>
        </w:rPr>
        <w:t>时至</w:t>
      </w:r>
      <w:r>
        <w:rPr>
          <w:rFonts w:hint="eastAsia"/>
        </w:rPr>
        <w:t xml:space="preserve"> 11</w:t>
      </w:r>
      <w:r>
        <w:rPr>
          <w:rFonts w:hint="eastAsia"/>
        </w:rPr>
        <w:t>时。地点：南京邮电大学通达学院行政中心</w:t>
      </w:r>
      <w:r>
        <w:rPr>
          <w:rFonts w:hint="eastAsia"/>
        </w:rPr>
        <w:t>9</w:t>
      </w:r>
      <w:r>
        <w:rPr>
          <w:rFonts w:hint="eastAsia"/>
        </w:rPr>
        <w:t>楼</w:t>
      </w:r>
      <w:r>
        <w:rPr>
          <w:rFonts w:hint="eastAsia"/>
        </w:rPr>
        <w:t>9</w:t>
      </w:r>
      <w:r w:rsidR="00BD615C">
        <w:rPr>
          <w:rFonts w:hint="eastAsia"/>
        </w:rPr>
        <w:t>11</w:t>
      </w:r>
      <w:r>
        <w:rPr>
          <w:rFonts w:hint="eastAsia"/>
        </w:rPr>
        <w:t>办公室。</w:t>
      </w:r>
      <w:r>
        <w:rPr>
          <w:rFonts w:hint="eastAsia"/>
        </w:rPr>
        <w:t xml:space="preserve"> </w:t>
      </w:r>
      <w:r w:rsidR="00BD615C">
        <w:rPr>
          <w:rFonts w:hint="eastAsia"/>
        </w:rPr>
        <w:t>联系人：李</w:t>
      </w:r>
      <w:r>
        <w:rPr>
          <w:rFonts w:hint="eastAsia"/>
        </w:rPr>
        <w:t>老师，</w:t>
      </w:r>
      <w:r>
        <w:rPr>
          <w:rFonts w:hint="eastAsia"/>
        </w:rPr>
        <w:t xml:space="preserve"> </w:t>
      </w:r>
      <w:r>
        <w:rPr>
          <w:rFonts w:hint="eastAsia"/>
        </w:rPr>
        <w:t>联系电话：</w:t>
      </w:r>
      <w:r>
        <w:rPr>
          <w:rFonts w:hint="eastAsia"/>
        </w:rPr>
        <w:t>0514-8971608</w:t>
      </w:r>
      <w:r w:rsidR="00BD615C">
        <w:rPr>
          <w:rFonts w:hint="eastAsia"/>
        </w:rPr>
        <w:t>3</w:t>
      </w:r>
      <w:r>
        <w:rPr>
          <w:rFonts w:hint="eastAsia"/>
        </w:rPr>
        <w:t>。</w:t>
      </w:r>
      <w:r>
        <w:rPr>
          <w:rFonts w:hint="eastAsia"/>
        </w:rPr>
        <w:t xml:space="preserve"> </w:t>
      </w:r>
      <w:r>
        <w:rPr>
          <w:rFonts w:hint="eastAsia"/>
        </w:rPr>
        <w:t>采购单位不接受邮寄、快递等投标，投标文件在投标截止时间后，一律不予退回。</w:t>
      </w:r>
    </w:p>
    <w:p w:rsidR="00171F34" w:rsidRDefault="005E6E9B">
      <w:pPr>
        <w:pStyle w:val="a9"/>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rsidR="00171F34" w:rsidRDefault="005E6E9B">
      <w:pPr>
        <w:pStyle w:val="a9"/>
        <w:shd w:val="clear" w:color="auto" w:fill="FFFFFF"/>
        <w:spacing w:before="0" w:beforeAutospacing="0" w:after="0" w:afterAutospacing="0"/>
        <w:ind w:firstLine="480"/>
      </w:pPr>
      <w:r>
        <w:rPr>
          <w:rFonts w:hint="eastAsia"/>
          <w:b/>
        </w:rPr>
        <w:t>七、缴纳费用：</w:t>
      </w:r>
      <w:r>
        <w:rPr>
          <w:rFonts w:hint="eastAsia"/>
        </w:rPr>
        <w:t>投标单位须在投标时缴纳</w:t>
      </w:r>
      <w:r>
        <w:rPr>
          <w:rFonts w:hint="eastAsia"/>
        </w:rPr>
        <w:t>100</w:t>
      </w:r>
      <w:r>
        <w:rPr>
          <w:rFonts w:hint="eastAsia"/>
        </w:rPr>
        <w:t>元标书费，</w:t>
      </w:r>
      <w:r>
        <w:rPr>
          <w:rFonts w:hint="eastAsia"/>
        </w:rPr>
        <w:t>1000</w:t>
      </w:r>
      <w:r>
        <w:rPr>
          <w:rFonts w:hint="eastAsia"/>
        </w:rPr>
        <w:t>元项目投标保证金。</w:t>
      </w:r>
    </w:p>
    <w:p w:rsidR="00171F34" w:rsidRDefault="005E6E9B">
      <w:pPr>
        <w:pStyle w:val="a9"/>
        <w:shd w:val="clear" w:color="auto" w:fill="FFFFFF"/>
        <w:spacing w:before="0" w:beforeAutospacing="0" w:after="0" w:afterAutospacing="0"/>
        <w:ind w:firstLine="480"/>
      </w:pPr>
      <w:r>
        <w:rPr>
          <w:rFonts w:hint="eastAsia"/>
          <w:b/>
        </w:rPr>
        <w:t>八、本次招标联系事项：</w:t>
      </w:r>
      <w:r>
        <w:rPr>
          <w:rFonts w:hint="eastAsia"/>
        </w:rPr>
        <w:t>联系人：李老师，</w:t>
      </w:r>
      <w:r>
        <w:rPr>
          <w:rFonts w:hint="eastAsia"/>
        </w:rPr>
        <w:t xml:space="preserve"> </w:t>
      </w:r>
      <w:r>
        <w:rPr>
          <w:rFonts w:hint="eastAsia"/>
        </w:rPr>
        <w:t>联系电话：</w:t>
      </w:r>
      <w:r>
        <w:rPr>
          <w:rFonts w:hint="eastAsia"/>
        </w:rPr>
        <w:t>0514-89716083</w:t>
      </w:r>
      <w:r>
        <w:rPr>
          <w:rFonts w:hint="eastAsia"/>
        </w:rPr>
        <w:t>。</w:t>
      </w:r>
      <w:r>
        <w:rPr>
          <w:rFonts w:hint="eastAsia"/>
        </w:rPr>
        <w:t xml:space="preserve">   </w:t>
      </w:r>
    </w:p>
    <w:p w:rsidR="00171F34" w:rsidRDefault="00171F34">
      <w:pPr>
        <w:pStyle w:val="a9"/>
        <w:shd w:val="clear" w:color="auto" w:fill="FFFFFF"/>
        <w:spacing w:before="0" w:beforeAutospacing="0" w:after="0" w:afterAutospacing="0"/>
        <w:ind w:firstLine="480"/>
        <w:jc w:val="right"/>
      </w:pPr>
    </w:p>
    <w:p w:rsidR="00171F34" w:rsidRDefault="005E6E9B">
      <w:pPr>
        <w:pStyle w:val="a9"/>
        <w:shd w:val="clear" w:color="auto" w:fill="FFFFFF"/>
        <w:spacing w:before="0" w:beforeAutospacing="0" w:after="0" w:afterAutospacing="0"/>
        <w:ind w:firstLine="480"/>
        <w:jc w:val="right"/>
      </w:pPr>
      <w:r>
        <w:rPr>
          <w:rFonts w:hint="eastAsia"/>
        </w:rPr>
        <w:t xml:space="preserve">南京邮电大学通达学院后勤管理处　　</w:t>
      </w:r>
      <w:r>
        <w:rPr>
          <w:rFonts w:hint="eastAsia"/>
        </w:rPr>
        <w:t xml:space="preserve">                                                  </w:t>
      </w:r>
    </w:p>
    <w:p w:rsidR="00171F34" w:rsidRDefault="005E6E9B">
      <w:pPr>
        <w:pStyle w:val="a9"/>
        <w:shd w:val="clear" w:color="auto" w:fill="FFFFFF"/>
        <w:spacing w:before="0" w:beforeAutospacing="0" w:after="0" w:afterAutospacing="0"/>
        <w:jc w:val="right"/>
      </w:pPr>
      <w:r>
        <w:rPr>
          <w:rFonts w:hint="eastAsia"/>
        </w:rPr>
        <w:t xml:space="preserve">                                                         </w:t>
      </w:r>
      <w:r w:rsidR="00BD615C">
        <w:rPr>
          <w:rFonts w:hint="eastAsia"/>
        </w:rPr>
        <w:t>二〇二〇年七月十</w:t>
      </w:r>
      <w:r>
        <w:rPr>
          <w:rFonts w:hint="eastAsia"/>
        </w:rPr>
        <w:t>日</w:t>
      </w:r>
    </w:p>
    <w:p w:rsidR="00171F34" w:rsidRDefault="00171F34">
      <w:pPr>
        <w:pStyle w:val="a9"/>
        <w:shd w:val="clear" w:color="auto" w:fill="FFFFFF"/>
        <w:spacing w:before="0" w:beforeAutospacing="0" w:after="0" w:afterAutospacing="0"/>
        <w:jc w:val="right"/>
      </w:pPr>
    </w:p>
    <w:p w:rsidR="00171F34" w:rsidRDefault="00171F34">
      <w:pPr>
        <w:pStyle w:val="a0"/>
        <w:ind w:firstLineChars="0" w:firstLine="0"/>
        <w:sectPr w:rsidR="00171F34">
          <w:headerReference w:type="default" r:id="rId9"/>
          <w:footerReference w:type="default" r:id="rId10"/>
          <w:pgSz w:w="11907" w:h="16840"/>
          <w:pgMar w:top="1440" w:right="1080" w:bottom="1440" w:left="1080" w:header="851" w:footer="992" w:gutter="0"/>
          <w:pgNumType w:start="1"/>
          <w:cols w:space="720"/>
          <w:docGrid w:linePitch="312"/>
        </w:sectPr>
      </w:pPr>
    </w:p>
    <w:p w:rsidR="00171F34" w:rsidRDefault="005E6E9B">
      <w:pPr>
        <w:pStyle w:val="a5"/>
        <w:jc w:val="center"/>
        <w:rPr>
          <w:b/>
          <w:sz w:val="44"/>
          <w:szCs w:val="44"/>
        </w:rPr>
      </w:pPr>
      <w:bookmarkStart w:id="6" w:name="_Toc120614211"/>
      <w:bookmarkEnd w:id="0"/>
      <w:r>
        <w:rPr>
          <w:rFonts w:hint="eastAsia"/>
          <w:b/>
          <w:sz w:val="44"/>
          <w:szCs w:val="44"/>
        </w:rPr>
        <w:lastRenderedPageBreak/>
        <w:t>第二章</w:t>
      </w:r>
      <w:r>
        <w:rPr>
          <w:rFonts w:hint="eastAsia"/>
          <w:b/>
          <w:sz w:val="44"/>
          <w:szCs w:val="44"/>
        </w:rPr>
        <w:t xml:space="preserve">  </w:t>
      </w:r>
      <w:bookmarkStart w:id="7" w:name="_Toc20823274"/>
      <w:bookmarkStart w:id="8" w:name="_Toc16938518"/>
      <w:bookmarkStart w:id="9" w:name="_Toc513029202"/>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171F34" w:rsidRDefault="005E6E9B">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171F34" w:rsidRDefault="005E6E9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171F34" w:rsidRDefault="005E6E9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171F34" w:rsidRDefault="005E6E9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171F34" w:rsidRDefault="005E6E9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171F34" w:rsidRDefault="005E6E9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171F34" w:rsidRDefault="005E6E9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r>
        <w:rPr>
          <w:rFonts w:ascii="宋体" w:hAnsi="宋体" w:cs="宋体" w:hint="eastAsia"/>
          <w:sz w:val="24"/>
          <w:szCs w:val="24"/>
        </w:rPr>
        <w:t>。</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w:t>
      </w:r>
      <w:r>
        <w:rPr>
          <w:rFonts w:ascii="宋体" w:hAnsi="宋体" w:cs="宋体" w:hint="eastAsia"/>
          <w:sz w:val="24"/>
          <w:szCs w:val="24"/>
        </w:rPr>
        <w:t>文件中提供的格式完整、正确地填写开标一览表。</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171F34" w:rsidRDefault="005E6E9B">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w:t>
      </w:r>
      <w:r>
        <w:rPr>
          <w:rFonts w:ascii="宋体" w:hAnsi="宋体" w:cs="宋体" w:hint="eastAsia"/>
          <w:sz w:val="24"/>
          <w:szCs w:val="24"/>
        </w:rPr>
        <w:t>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w:t>
      </w:r>
      <w:r>
        <w:rPr>
          <w:rFonts w:ascii="宋体" w:hAnsi="宋体" w:cs="宋体" w:hint="eastAsia"/>
          <w:sz w:val="24"/>
          <w:szCs w:val="24"/>
        </w:rPr>
        <w:t>应及偏离表》；</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171F34" w:rsidRDefault="005E6E9B">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w:t>
      </w:r>
      <w:r>
        <w:rPr>
          <w:rFonts w:ascii="宋体" w:hAnsi="宋体" w:cs="宋体" w:hint="eastAsia"/>
          <w:sz w:val="24"/>
          <w:szCs w:val="24"/>
        </w:rPr>
        <w:t>人对错处做必要修改时，投标文件不得行间插字、涂改或增删。如有修改错漏处，必须由投标文件签署人签字并加盖公章。</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171F34" w:rsidRDefault="005E6E9B">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171F34" w:rsidRDefault="005E6E9B">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171F34" w:rsidRDefault="005E6E9B">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171F34" w:rsidRDefault="005E6E9B">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w:t>
      </w:r>
      <w:r>
        <w:rPr>
          <w:rFonts w:ascii="宋体" w:hAnsi="宋体" w:cs="宋体" w:hint="eastAsia"/>
          <w:sz w:val="24"/>
          <w:szCs w:val="24"/>
        </w:rPr>
        <w:t>部分，但投标的价格和实质性的内容不得做任何更改。</w:t>
      </w:r>
    </w:p>
    <w:p w:rsidR="00171F34" w:rsidRDefault="005E6E9B">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171F34" w:rsidRDefault="005E6E9B">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171F34" w:rsidRDefault="005E6E9B">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171F34" w:rsidRDefault="005E6E9B">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171F34" w:rsidRDefault="005E6E9B">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w:t>
      </w:r>
      <w:r>
        <w:rPr>
          <w:rFonts w:ascii="宋体" w:hAnsi="宋体" w:cs="宋体" w:hint="eastAsia"/>
          <w:sz w:val="24"/>
          <w:szCs w:val="24"/>
        </w:rPr>
        <w:t>文件规定的实质性要求，但在评标过程中又未被评标工作组发现的；</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171F34" w:rsidRDefault="005E6E9B" w:rsidP="00BD615C">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171F34" w:rsidRDefault="005E6E9B" w:rsidP="00BD615C">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w:t>
      </w:r>
      <w:r>
        <w:rPr>
          <w:rFonts w:ascii="宋体" w:hAnsi="宋体" w:cs="宋体" w:hint="eastAsia"/>
          <w:sz w:val="24"/>
          <w:szCs w:val="24"/>
        </w:rPr>
        <w:t>件等）采购人有权不予受理。</w:t>
      </w:r>
    </w:p>
    <w:p w:rsidR="00171F34" w:rsidRDefault="005E6E9B">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171F34" w:rsidRDefault="005E6E9B">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171F34" w:rsidRDefault="005E6E9B">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71F34" w:rsidRDefault="005E6E9B">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w:t>
      </w:r>
      <w:r>
        <w:rPr>
          <w:rFonts w:ascii="宋体" w:hAnsi="宋体" w:cs="宋体" w:hint="eastAsia"/>
          <w:sz w:val="24"/>
          <w:szCs w:val="24"/>
        </w:rPr>
        <w:t>，采购人若由于各种客观原因，必须对采购项目所牵涉的货物和服务进行适当的减少时，在双方协商一致的前提下，可以按照中标时价格水平做相应的调减，并据此签订补充合同。</w:t>
      </w:r>
    </w:p>
    <w:p w:rsidR="00171F34" w:rsidRDefault="005E6E9B">
      <w:pPr>
        <w:pStyle w:val="a5"/>
        <w:spacing w:line="340" w:lineRule="atLeast"/>
        <w:jc w:val="center"/>
        <w:rPr>
          <w:b/>
          <w:sz w:val="44"/>
          <w:szCs w:val="44"/>
        </w:rPr>
      </w:pPr>
      <w:r>
        <w:rPr>
          <w:rFonts w:hint="eastAsia"/>
          <w:sz w:val="24"/>
          <w:szCs w:val="24"/>
        </w:rPr>
        <w:br w:type="page"/>
      </w:r>
      <w:bookmarkStart w:id="15" w:name="_Toc20823314"/>
      <w:bookmarkStart w:id="16" w:name="_Toc513029242"/>
      <w:bookmarkStart w:id="17" w:name="_Toc120614221"/>
      <w:bookmarkStart w:id="18" w:name="_Toc16938558"/>
      <w:bookmarkStart w:id="19" w:name="_Toc479757207"/>
      <w:bookmarkEnd w:id="11"/>
      <w:bookmarkEnd w:id="12"/>
      <w:bookmarkEnd w:id="13"/>
      <w:bookmarkEnd w:id="14"/>
      <w:r>
        <w:rPr>
          <w:rFonts w:hint="eastAsia"/>
          <w:b/>
          <w:sz w:val="44"/>
          <w:szCs w:val="44"/>
        </w:rPr>
        <w:lastRenderedPageBreak/>
        <w:t>第三章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171F34" w:rsidRDefault="005E6E9B">
      <w:pPr>
        <w:widowControl/>
        <w:snapToGrid w:val="0"/>
        <w:spacing w:line="340" w:lineRule="atLeast"/>
        <w:ind w:firstLineChars="200" w:firstLine="480"/>
        <w:rPr>
          <w:rFonts w:ascii="宋体" w:hAnsi="宋体" w:cs="宋体"/>
          <w:sz w:val="24"/>
          <w:szCs w:val="24"/>
        </w:rPr>
      </w:pPr>
      <w:bookmarkStart w:id="20" w:name="_Toc20823315"/>
      <w:bookmarkStart w:id="21" w:name="_Toc513029243"/>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71F34" w:rsidRDefault="005E6E9B">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71F34" w:rsidRDefault="005E6E9B">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171F34" w:rsidRDefault="005E6E9B">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171F34" w:rsidRDefault="005E6E9B">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w:t>
      </w:r>
      <w:r>
        <w:rPr>
          <w:rFonts w:ascii="宋体" w:hAnsi="宋体" w:cs="宋体" w:hint="eastAsia"/>
          <w:sz w:val="24"/>
          <w:szCs w:val="24"/>
        </w:rPr>
        <w:t>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171F34" w:rsidRDefault="005E6E9B">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71F34">
        <w:trPr>
          <w:cantSplit/>
          <w:trHeight w:val="432"/>
          <w:jc w:val="center"/>
        </w:trPr>
        <w:tc>
          <w:tcPr>
            <w:tcW w:w="720" w:type="dxa"/>
            <w:shd w:val="pct10" w:color="auto" w:fill="FFFFFF"/>
            <w:vAlign w:val="center"/>
          </w:tcPr>
          <w:p w:rsidR="00171F34" w:rsidRDefault="005E6E9B">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71F34" w:rsidRDefault="005E6E9B">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71F34" w:rsidRDefault="005E6E9B">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171F34" w:rsidRDefault="005E6E9B">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71F34" w:rsidRDefault="005E6E9B">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71F34" w:rsidRDefault="005E6E9B">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71F34">
        <w:trPr>
          <w:cantSplit/>
          <w:trHeight w:val="677"/>
          <w:jc w:val="center"/>
        </w:trPr>
        <w:tc>
          <w:tcPr>
            <w:tcW w:w="720" w:type="dxa"/>
            <w:vAlign w:val="center"/>
          </w:tcPr>
          <w:p w:rsidR="00171F34" w:rsidRDefault="005E6E9B">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71F34" w:rsidRDefault="00171F34">
            <w:pPr>
              <w:snapToGrid w:val="0"/>
              <w:spacing w:line="340" w:lineRule="atLeast"/>
              <w:jc w:val="center"/>
              <w:rPr>
                <w:rFonts w:ascii="宋体" w:hAnsi="宋体" w:cs="宋体"/>
              </w:rPr>
            </w:pPr>
          </w:p>
        </w:tc>
        <w:tc>
          <w:tcPr>
            <w:tcW w:w="3933" w:type="dxa"/>
            <w:vAlign w:val="center"/>
          </w:tcPr>
          <w:p w:rsidR="00171F34" w:rsidRDefault="00171F34">
            <w:pPr>
              <w:spacing w:line="340" w:lineRule="atLeast"/>
              <w:rPr>
                <w:rFonts w:ascii="宋体" w:hAnsi="宋体" w:cs="宋体"/>
              </w:rPr>
            </w:pPr>
          </w:p>
        </w:tc>
        <w:tc>
          <w:tcPr>
            <w:tcW w:w="992" w:type="dxa"/>
            <w:vAlign w:val="center"/>
          </w:tcPr>
          <w:p w:rsidR="00171F34" w:rsidRDefault="00171F34">
            <w:pPr>
              <w:snapToGrid w:val="0"/>
              <w:spacing w:line="340" w:lineRule="atLeast"/>
              <w:ind w:firstLineChars="49" w:firstLine="118"/>
              <w:rPr>
                <w:rFonts w:ascii="宋体" w:hAnsi="宋体" w:cs="宋体"/>
                <w:b/>
                <w:kern w:val="0"/>
                <w:sz w:val="24"/>
              </w:rPr>
            </w:pPr>
          </w:p>
        </w:tc>
        <w:tc>
          <w:tcPr>
            <w:tcW w:w="1276" w:type="dxa"/>
            <w:vAlign w:val="center"/>
          </w:tcPr>
          <w:p w:rsidR="00171F34" w:rsidRDefault="00171F34">
            <w:pPr>
              <w:spacing w:line="340" w:lineRule="atLeast"/>
              <w:jc w:val="center"/>
              <w:rPr>
                <w:rFonts w:ascii="宋体" w:hAnsi="宋体" w:cs="宋体"/>
                <w:b/>
              </w:rPr>
            </w:pPr>
          </w:p>
        </w:tc>
        <w:tc>
          <w:tcPr>
            <w:tcW w:w="1275" w:type="dxa"/>
            <w:vAlign w:val="center"/>
          </w:tcPr>
          <w:p w:rsidR="00171F34" w:rsidRDefault="00171F34">
            <w:pPr>
              <w:spacing w:line="340" w:lineRule="atLeast"/>
              <w:rPr>
                <w:rFonts w:ascii="宋体" w:hAnsi="宋体" w:cs="宋体"/>
              </w:rPr>
            </w:pPr>
          </w:p>
        </w:tc>
      </w:tr>
      <w:tr w:rsidR="00171F34">
        <w:trPr>
          <w:cantSplit/>
          <w:trHeight w:val="495"/>
          <w:jc w:val="center"/>
        </w:trPr>
        <w:tc>
          <w:tcPr>
            <w:tcW w:w="720" w:type="dxa"/>
            <w:vAlign w:val="center"/>
          </w:tcPr>
          <w:p w:rsidR="00171F34" w:rsidRDefault="005E6E9B">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71F34" w:rsidRDefault="00171F34">
            <w:pPr>
              <w:snapToGrid w:val="0"/>
              <w:spacing w:line="340" w:lineRule="atLeast"/>
              <w:jc w:val="center"/>
              <w:rPr>
                <w:rFonts w:ascii="宋体" w:hAnsi="宋体" w:cs="宋体"/>
              </w:rPr>
            </w:pPr>
          </w:p>
        </w:tc>
        <w:tc>
          <w:tcPr>
            <w:tcW w:w="3933" w:type="dxa"/>
            <w:vAlign w:val="center"/>
          </w:tcPr>
          <w:p w:rsidR="00171F34" w:rsidRDefault="00171F34">
            <w:pPr>
              <w:spacing w:line="340" w:lineRule="atLeast"/>
              <w:rPr>
                <w:rFonts w:ascii="宋体" w:hAnsi="宋体" w:cs="宋体"/>
                <w:b/>
                <w:sz w:val="18"/>
                <w:szCs w:val="18"/>
              </w:rPr>
            </w:pPr>
          </w:p>
        </w:tc>
        <w:tc>
          <w:tcPr>
            <w:tcW w:w="992" w:type="dxa"/>
            <w:vAlign w:val="center"/>
          </w:tcPr>
          <w:p w:rsidR="00171F34" w:rsidRDefault="00171F34">
            <w:pPr>
              <w:snapToGrid w:val="0"/>
              <w:spacing w:line="340" w:lineRule="atLeast"/>
              <w:ind w:firstLineChars="49" w:firstLine="118"/>
              <w:rPr>
                <w:rFonts w:ascii="宋体" w:hAnsi="宋体" w:cs="宋体"/>
                <w:b/>
                <w:kern w:val="0"/>
                <w:sz w:val="24"/>
              </w:rPr>
            </w:pPr>
          </w:p>
        </w:tc>
        <w:tc>
          <w:tcPr>
            <w:tcW w:w="1276" w:type="dxa"/>
            <w:vAlign w:val="center"/>
          </w:tcPr>
          <w:p w:rsidR="00171F34" w:rsidRDefault="00171F34">
            <w:pPr>
              <w:snapToGrid w:val="0"/>
              <w:spacing w:line="340" w:lineRule="atLeast"/>
              <w:ind w:firstLineChars="49" w:firstLine="118"/>
              <w:rPr>
                <w:rFonts w:ascii="宋体" w:hAnsi="宋体" w:cs="宋体"/>
                <w:b/>
                <w:kern w:val="0"/>
                <w:sz w:val="24"/>
              </w:rPr>
            </w:pPr>
          </w:p>
        </w:tc>
        <w:tc>
          <w:tcPr>
            <w:tcW w:w="1275" w:type="dxa"/>
            <w:vAlign w:val="center"/>
          </w:tcPr>
          <w:p w:rsidR="00171F34" w:rsidRDefault="00171F34">
            <w:pPr>
              <w:spacing w:line="340" w:lineRule="atLeast"/>
              <w:rPr>
                <w:rFonts w:ascii="宋体" w:hAnsi="宋体" w:cs="宋体"/>
              </w:rPr>
            </w:pPr>
          </w:p>
        </w:tc>
      </w:tr>
      <w:tr w:rsidR="00171F34">
        <w:trPr>
          <w:cantSplit/>
          <w:trHeight w:val="495"/>
          <w:jc w:val="center"/>
        </w:trPr>
        <w:tc>
          <w:tcPr>
            <w:tcW w:w="720" w:type="dxa"/>
            <w:vAlign w:val="center"/>
          </w:tcPr>
          <w:p w:rsidR="00171F34" w:rsidRDefault="005E6E9B">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71F34" w:rsidRDefault="00171F34">
            <w:pPr>
              <w:snapToGrid w:val="0"/>
              <w:spacing w:line="340" w:lineRule="atLeast"/>
              <w:jc w:val="center"/>
              <w:rPr>
                <w:rFonts w:ascii="宋体" w:hAnsi="宋体" w:cs="宋体"/>
              </w:rPr>
            </w:pPr>
          </w:p>
        </w:tc>
        <w:tc>
          <w:tcPr>
            <w:tcW w:w="3933" w:type="dxa"/>
            <w:vAlign w:val="center"/>
          </w:tcPr>
          <w:p w:rsidR="00171F34" w:rsidRDefault="00171F34">
            <w:pPr>
              <w:spacing w:line="340" w:lineRule="atLeast"/>
              <w:rPr>
                <w:rFonts w:ascii="宋体" w:hAnsi="宋体" w:cs="宋体"/>
                <w:b/>
                <w:sz w:val="18"/>
                <w:szCs w:val="18"/>
              </w:rPr>
            </w:pPr>
          </w:p>
        </w:tc>
        <w:tc>
          <w:tcPr>
            <w:tcW w:w="992" w:type="dxa"/>
            <w:vAlign w:val="center"/>
          </w:tcPr>
          <w:p w:rsidR="00171F34" w:rsidRDefault="00171F34">
            <w:pPr>
              <w:snapToGrid w:val="0"/>
              <w:spacing w:line="340" w:lineRule="atLeast"/>
              <w:ind w:firstLineChars="49" w:firstLine="118"/>
              <w:rPr>
                <w:rFonts w:ascii="宋体" w:hAnsi="宋体" w:cs="宋体"/>
                <w:b/>
                <w:kern w:val="0"/>
                <w:sz w:val="24"/>
              </w:rPr>
            </w:pPr>
          </w:p>
        </w:tc>
        <w:tc>
          <w:tcPr>
            <w:tcW w:w="1276" w:type="dxa"/>
            <w:vAlign w:val="center"/>
          </w:tcPr>
          <w:p w:rsidR="00171F34" w:rsidRDefault="00171F34">
            <w:pPr>
              <w:snapToGrid w:val="0"/>
              <w:spacing w:line="340" w:lineRule="atLeast"/>
              <w:ind w:firstLineChars="49" w:firstLine="118"/>
              <w:rPr>
                <w:rFonts w:ascii="宋体" w:hAnsi="宋体" w:cs="宋体"/>
                <w:b/>
                <w:kern w:val="0"/>
                <w:sz w:val="24"/>
              </w:rPr>
            </w:pPr>
          </w:p>
        </w:tc>
        <w:tc>
          <w:tcPr>
            <w:tcW w:w="1275" w:type="dxa"/>
            <w:vAlign w:val="center"/>
          </w:tcPr>
          <w:p w:rsidR="00171F34" w:rsidRDefault="00171F34">
            <w:pPr>
              <w:spacing w:line="340" w:lineRule="atLeast"/>
              <w:rPr>
                <w:rFonts w:ascii="宋体" w:hAnsi="宋体" w:cs="宋体"/>
              </w:rPr>
            </w:pPr>
          </w:p>
        </w:tc>
      </w:tr>
      <w:tr w:rsidR="00171F34">
        <w:trPr>
          <w:cantSplit/>
          <w:trHeight w:val="495"/>
          <w:jc w:val="center"/>
        </w:trPr>
        <w:tc>
          <w:tcPr>
            <w:tcW w:w="9456" w:type="dxa"/>
            <w:gridSpan w:val="6"/>
            <w:vAlign w:val="center"/>
          </w:tcPr>
          <w:p w:rsidR="00171F34" w:rsidRDefault="005E6E9B">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171F34" w:rsidRDefault="005E6E9B">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171F34" w:rsidRDefault="005E6E9B">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171F34" w:rsidRDefault="005E6E9B">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71F34" w:rsidRDefault="005E6E9B">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71F34" w:rsidRDefault="005E6E9B">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171F34" w:rsidRDefault="005E6E9B">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71F34" w:rsidRDefault="005E6E9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w:t>
      </w:r>
      <w:r>
        <w:rPr>
          <w:rFonts w:ascii="宋体" w:hAnsi="宋体" w:cs="宋体" w:hint="eastAsia"/>
          <w:sz w:val="24"/>
        </w:rPr>
        <w:t>门最新颁布的标准及规范为准。</w:t>
      </w:r>
    </w:p>
    <w:p w:rsidR="00171F34" w:rsidRDefault="005E6E9B">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71F34" w:rsidRDefault="005E6E9B">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w:t>
      </w:r>
      <w:r>
        <w:rPr>
          <w:rFonts w:ascii="宋体" w:hAnsi="宋体" w:cs="宋体" w:hint="eastAsia"/>
          <w:sz w:val="24"/>
        </w:rPr>
        <w:t>方必须在现场，验收合格后甲方应在验收记录上签字盖章。</w:t>
      </w:r>
    </w:p>
    <w:p w:rsidR="00171F34" w:rsidRDefault="005E6E9B">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171F34" w:rsidRDefault="005E6E9B">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71F34" w:rsidRDefault="005E6E9B">
      <w:pPr>
        <w:widowControl/>
        <w:snapToGrid w:val="0"/>
        <w:spacing w:line="340" w:lineRule="exact"/>
        <w:rPr>
          <w:rFonts w:ascii="宋体" w:hAnsi="宋体" w:cs="宋体"/>
          <w:sz w:val="24"/>
        </w:rPr>
      </w:pPr>
      <w:r>
        <w:rPr>
          <w:rFonts w:ascii="宋体" w:hAnsi="宋体" w:cs="宋体" w:hint="eastAsia"/>
          <w:sz w:val="24"/>
        </w:rPr>
        <w:t>十、违约责任</w:t>
      </w:r>
    </w:p>
    <w:p w:rsidR="00171F34" w:rsidRDefault="005E6E9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171F34" w:rsidRDefault="005E6E9B">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171F34" w:rsidRDefault="005E6E9B">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w:t>
      </w:r>
      <w:r>
        <w:rPr>
          <w:rFonts w:ascii="宋体" w:hAnsi="宋体" w:cs="宋体" w:hint="eastAsia"/>
          <w:sz w:val="24"/>
        </w:rPr>
        <w:t>甲方可单方面解除合同。</w:t>
      </w:r>
    </w:p>
    <w:p w:rsidR="00171F34" w:rsidRDefault="005E6E9B">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171F34" w:rsidRDefault="005E6E9B">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171F34" w:rsidRDefault="005E6E9B">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171F34" w:rsidRDefault="005E6E9B">
      <w:pPr>
        <w:widowControl/>
        <w:snapToGrid w:val="0"/>
        <w:spacing w:line="340" w:lineRule="exact"/>
        <w:rPr>
          <w:rFonts w:ascii="宋体" w:hAnsi="宋体" w:cs="宋体"/>
          <w:sz w:val="24"/>
        </w:rPr>
      </w:pPr>
      <w:r>
        <w:rPr>
          <w:rFonts w:ascii="宋体" w:hAnsi="宋体" w:cs="宋体" w:hint="eastAsia"/>
          <w:sz w:val="24"/>
        </w:rPr>
        <w:t>十二、合同的转让</w:t>
      </w:r>
    </w:p>
    <w:p w:rsidR="00171F34" w:rsidRDefault="005E6E9B">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71F34" w:rsidRDefault="005E6E9B">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171F34" w:rsidRDefault="005E6E9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w:t>
      </w:r>
      <w:r>
        <w:rPr>
          <w:rFonts w:ascii="宋体" w:hAnsi="宋体" w:cs="宋体" w:hint="eastAsia"/>
          <w:sz w:val="24"/>
        </w:rPr>
        <w:t>量进行鉴定。货物符合标准的，鉴定费由甲方承担；货物不符合质量标准的，鉴定费由乙方承担、并更换有问题商品或部件。</w:t>
      </w:r>
    </w:p>
    <w:p w:rsidR="00171F34" w:rsidRDefault="005E6E9B">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171F34" w:rsidRDefault="005E6E9B">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71F34" w:rsidRDefault="00171F34">
      <w:pPr>
        <w:widowControl/>
        <w:snapToGrid w:val="0"/>
        <w:spacing w:line="340" w:lineRule="atLeast"/>
        <w:rPr>
          <w:rFonts w:ascii="宋体" w:hAnsi="宋体" w:cs="宋体"/>
        </w:rPr>
      </w:pPr>
      <w:bookmarkStart w:id="24" w:name="_Hlt16619369"/>
      <w:bookmarkStart w:id="25" w:name="_Hlt16619350"/>
      <w:bookmarkStart w:id="26" w:name="_Toc479757211"/>
      <w:bookmarkStart w:id="27" w:name="_Toc20823346"/>
      <w:bookmarkStart w:id="28" w:name="_Toc120614244"/>
      <w:bookmarkStart w:id="29" w:name="_Toc462564139"/>
      <w:bookmarkStart w:id="30" w:name="_Toc16938590"/>
      <w:bookmarkEnd w:id="20"/>
      <w:bookmarkEnd w:id="21"/>
      <w:bookmarkEnd w:id="22"/>
      <w:bookmarkEnd w:id="24"/>
    </w:p>
    <w:p w:rsidR="00171F34" w:rsidRDefault="005E6E9B">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171F34" w:rsidRDefault="005E6E9B">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 xml:space="preserve">          </w:t>
      </w:r>
      <w:r>
        <w:rPr>
          <w:rFonts w:ascii="宋体" w:hAnsi="宋体" w:cs="宋体" w:hint="eastAsia"/>
        </w:rPr>
        <w:t>单位名称：</w:t>
      </w:r>
    </w:p>
    <w:p w:rsidR="00171F34" w:rsidRDefault="005E6E9B">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171F34" w:rsidRDefault="005E6E9B">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171F34" w:rsidRDefault="005E6E9B">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r>
        <w:rPr>
          <w:rFonts w:ascii="宋体" w:hAnsi="宋体" w:cs="宋体" w:hint="eastAsia"/>
        </w:rPr>
        <w:t xml:space="preserve">                                                                                     </w:t>
      </w:r>
    </w:p>
    <w:p w:rsidR="00171F34" w:rsidRDefault="005E6E9B">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w:t>
      </w:r>
      <w:r>
        <w:rPr>
          <w:rFonts w:ascii="宋体" w:hAnsi="宋体" w:cs="宋体"/>
          <w:bCs/>
        </w:rPr>
        <w:t>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171F34" w:rsidRDefault="005E6E9B">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171F34" w:rsidRDefault="005E6E9B">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171F34" w:rsidRDefault="005E6E9B">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p>
    <w:p w:rsidR="00171F34" w:rsidRDefault="005E6E9B">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税号：</w:t>
      </w:r>
      <w:r>
        <w:rPr>
          <w:rFonts w:ascii="宋体" w:hAnsi="宋体" w:cs="宋体" w:hint="eastAsia"/>
        </w:rPr>
        <w:t xml:space="preserve"> </w:t>
      </w:r>
    </w:p>
    <w:p w:rsidR="00171F34" w:rsidRDefault="005E6E9B">
      <w:pPr>
        <w:widowControl/>
        <w:snapToGrid w:val="0"/>
        <w:spacing w:line="280" w:lineRule="exact"/>
        <w:ind w:firstLineChars="750" w:firstLine="1575"/>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项目联系人：</w:t>
      </w:r>
    </w:p>
    <w:p w:rsidR="00171F34" w:rsidRDefault="005E6E9B">
      <w:pPr>
        <w:widowControl/>
        <w:snapToGrid w:val="0"/>
        <w:spacing w:line="280" w:lineRule="exact"/>
        <w:ind w:firstLineChars="2200" w:firstLine="4620"/>
        <w:rPr>
          <w:rFonts w:ascii="宋体" w:hAnsi="宋体" w:cs="宋体"/>
        </w:rPr>
      </w:pPr>
      <w:r>
        <w:rPr>
          <w:rFonts w:ascii="宋体" w:hAnsi="宋体" w:cs="宋体" w:hint="eastAsia"/>
        </w:rPr>
        <w:t xml:space="preserve">       </w:t>
      </w:r>
      <w:r>
        <w:rPr>
          <w:rFonts w:ascii="宋体" w:hAnsi="宋体" w:cs="宋体" w:hint="eastAsia"/>
        </w:rPr>
        <w:t>联系电话：</w:t>
      </w:r>
    </w:p>
    <w:p w:rsidR="00171F34" w:rsidRDefault="005E6E9B">
      <w:pPr>
        <w:pStyle w:val="a5"/>
        <w:sectPr w:rsidR="00171F3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r>
        <w:rPr>
          <w:rFonts w:hint="eastAsia"/>
        </w:rPr>
        <w:br w:type="page"/>
      </w:r>
    </w:p>
    <w:p w:rsidR="00171F34" w:rsidRDefault="005E6E9B">
      <w:pPr>
        <w:pStyle w:val="a5"/>
        <w:jc w:val="center"/>
        <w:rPr>
          <w:b/>
          <w:sz w:val="44"/>
          <w:szCs w:val="44"/>
        </w:rPr>
      </w:pPr>
      <w:r>
        <w:rPr>
          <w:rFonts w:hint="eastAsia"/>
          <w:b/>
          <w:sz w:val="44"/>
          <w:szCs w:val="44"/>
        </w:rPr>
        <w:lastRenderedPageBreak/>
        <w:t>第四章</w:t>
      </w:r>
      <w:r>
        <w:rPr>
          <w:rFonts w:hint="eastAsia"/>
          <w:b/>
          <w:sz w:val="44"/>
          <w:szCs w:val="44"/>
        </w:rPr>
        <w:t xml:space="preserve"> </w:t>
      </w:r>
      <w:r>
        <w:rPr>
          <w:rFonts w:hint="eastAsia"/>
          <w:b/>
          <w:sz w:val="44"/>
          <w:szCs w:val="44"/>
        </w:rPr>
        <w:t>项目需求</w:t>
      </w:r>
    </w:p>
    <w:p w:rsidR="00171F34" w:rsidRDefault="005E6E9B">
      <w:pPr>
        <w:spacing w:line="560" w:lineRule="exact"/>
        <w:ind w:firstLineChars="200" w:firstLine="560"/>
        <w:rPr>
          <w:rFonts w:ascii="宋体" w:hAnsi="宋体"/>
          <w:b/>
          <w:sz w:val="28"/>
          <w:szCs w:val="28"/>
        </w:rPr>
      </w:pPr>
      <w:r>
        <w:rPr>
          <w:rFonts w:ascii="宋体" w:hAnsi="宋体" w:hint="eastAsia"/>
          <w:sz w:val="28"/>
          <w:szCs w:val="28"/>
        </w:rPr>
        <w:t>本项目虽属于设备更换，但应包含设备的安装调试、原有设备的拆除搬移，以及安装过程中由于新旧设备尺寸不同而需要进行的调整。中标方应充分考虑旧设备撤除后所造成的损坏以及对损坏的修善。旧设备拆除后，搬移到招标方指定的位置。</w:t>
      </w:r>
      <w:r>
        <w:rPr>
          <w:rFonts w:ascii="宋体" w:hAnsi="宋体" w:hint="eastAsia"/>
          <w:b/>
          <w:sz w:val="28"/>
          <w:szCs w:val="28"/>
        </w:rPr>
        <w:t>本项目要求投标方在投标前进行现场勘查，如未进行现场勘查而引起的后续问题由中标方自行负责。</w:t>
      </w:r>
    </w:p>
    <w:p w:rsidR="00171F34" w:rsidRDefault="005E6E9B" w:rsidP="00BD615C">
      <w:pPr>
        <w:spacing w:beforeLines="50" w:line="560" w:lineRule="exact"/>
        <w:ind w:firstLineChars="200" w:firstLine="562"/>
        <w:rPr>
          <w:rFonts w:ascii="宋体" w:hAnsi="宋体"/>
          <w:b/>
          <w:sz w:val="28"/>
          <w:szCs w:val="28"/>
        </w:rPr>
      </w:pPr>
      <w:r>
        <w:rPr>
          <w:rFonts w:ascii="宋体" w:hAnsi="宋体" w:hint="eastAsia"/>
          <w:b/>
          <w:sz w:val="28"/>
          <w:szCs w:val="28"/>
        </w:rPr>
        <w:t>一、采购设备参数要求</w:t>
      </w:r>
    </w:p>
    <w:p w:rsidR="00171F34" w:rsidRDefault="005E6E9B">
      <w:pPr>
        <w:spacing w:line="560" w:lineRule="exact"/>
        <w:ind w:firstLineChars="200" w:firstLine="560"/>
        <w:rPr>
          <w:rFonts w:ascii="宋体" w:hAnsi="宋体"/>
          <w:color w:val="000000"/>
          <w:sz w:val="28"/>
          <w:szCs w:val="28"/>
        </w:rPr>
      </w:pPr>
      <w:r>
        <w:rPr>
          <w:rFonts w:ascii="宋体" w:hAnsi="宋体" w:hint="eastAsia"/>
          <w:sz w:val="28"/>
          <w:szCs w:val="28"/>
        </w:rPr>
        <w:t>1</w:t>
      </w:r>
      <w:r>
        <w:rPr>
          <w:rFonts w:ascii="宋体" w:hAnsi="宋体" w:hint="eastAsia"/>
          <w:color w:val="000000"/>
          <w:sz w:val="28"/>
          <w:szCs w:val="28"/>
        </w:rPr>
        <w:t>．</w:t>
      </w:r>
      <w:r>
        <w:rPr>
          <w:rFonts w:ascii="宋体" w:hAnsi="宋体" w:hint="eastAsia"/>
          <w:b/>
          <w:sz w:val="28"/>
          <w:szCs w:val="28"/>
        </w:rPr>
        <w:t>投影机：</w:t>
      </w:r>
      <w:r>
        <w:rPr>
          <w:rFonts w:ascii="宋体" w:hAnsi="宋体" w:hint="eastAsia"/>
          <w:sz w:val="28"/>
          <w:szCs w:val="28"/>
        </w:rPr>
        <w:t>项目使用</w:t>
      </w:r>
      <w:r>
        <w:rPr>
          <w:rFonts w:ascii="宋体" w:hAnsi="宋体" w:cs="宋体" w:hint="eastAsia"/>
          <w:color w:val="000000"/>
          <w:kern w:val="0"/>
          <w:sz w:val="28"/>
          <w:szCs w:val="28"/>
        </w:rPr>
        <w:t>≥</w:t>
      </w:r>
      <w:r>
        <w:rPr>
          <w:rFonts w:ascii="宋体" w:hAnsi="宋体" w:hint="eastAsia"/>
          <w:sz w:val="28"/>
          <w:szCs w:val="28"/>
        </w:rPr>
        <w:t>4200</w:t>
      </w:r>
      <w:r>
        <w:rPr>
          <w:rFonts w:ascii="宋体" w:hAnsi="宋体" w:hint="eastAsia"/>
          <w:sz w:val="28"/>
          <w:szCs w:val="28"/>
        </w:rPr>
        <w:t>流明亮度的高清投影机。投影机使用标准光学镜头、具有防尘设计的</w:t>
      </w:r>
      <w:r>
        <w:rPr>
          <w:rFonts w:ascii="宋体" w:hAnsi="宋体" w:hint="eastAsia"/>
          <w:color w:val="000000"/>
          <w:sz w:val="28"/>
          <w:szCs w:val="28"/>
        </w:rPr>
        <w:t>商教型投影机；使用</w:t>
      </w:r>
      <w:r>
        <w:rPr>
          <w:rFonts w:ascii="宋体" w:hAnsi="宋体"/>
          <w:color w:val="000000"/>
          <w:sz w:val="28"/>
          <w:szCs w:val="28"/>
        </w:rPr>
        <w:t>3LCD</w:t>
      </w:r>
      <w:r>
        <w:rPr>
          <w:rFonts w:ascii="宋体" w:hAnsi="宋体" w:hint="eastAsia"/>
          <w:color w:val="000000"/>
          <w:sz w:val="28"/>
          <w:szCs w:val="28"/>
        </w:rPr>
        <w:t>投影机，标准分辨率</w:t>
      </w:r>
      <w:r>
        <w:rPr>
          <w:rFonts w:ascii="宋体" w:hAnsi="宋体" w:cs="宋体" w:hint="eastAsia"/>
          <w:color w:val="000000"/>
          <w:kern w:val="0"/>
          <w:sz w:val="28"/>
          <w:szCs w:val="28"/>
        </w:rPr>
        <w:t>≥</w:t>
      </w:r>
      <w:r>
        <w:rPr>
          <w:rFonts w:ascii="宋体" w:hAnsi="宋体" w:hint="eastAsia"/>
          <w:color w:val="000000"/>
          <w:sz w:val="28"/>
          <w:szCs w:val="28"/>
        </w:rPr>
        <w:t>1920</w:t>
      </w:r>
      <w:r>
        <w:rPr>
          <w:rFonts w:ascii="宋体" w:hAnsi="宋体"/>
          <w:color w:val="000000"/>
          <w:sz w:val="28"/>
          <w:szCs w:val="28"/>
        </w:rPr>
        <w:t>*</w:t>
      </w:r>
      <w:r>
        <w:rPr>
          <w:rFonts w:ascii="宋体" w:hAnsi="宋体" w:hint="eastAsia"/>
          <w:color w:val="000000"/>
          <w:sz w:val="28"/>
          <w:szCs w:val="28"/>
        </w:rPr>
        <w:t>1200</w:t>
      </w:r>
      <w:r>
        <w:rPr>
          <w:rFonts w:ascii="宋体" w:hAnsi="宋体" w:hint="eastAsia"/>
          <w:color w:val="000000"/>
          <w:sz w:val="28"/>
          <w:szCs w:val="28"/>
        </w:rPr>
        <w:t>，投影横纵比为</w:t>
      </w:r>
      <w:r>
        <w:rPr>
          <w:rFonts w:ascii="宋体" w:hAnsi="宋体"/>
          <w:color w:val="000000"/>
          <w:sz w:val="28"/>
          <w:szCs w:val="28"/>
        </w:rPr>
        <w:t>16</w:t>
      </w:r>
      <w:r>
        <w:rPr>
          <w:rFonts w:ascii="宋体" w:hAnsi="宋体" w:hint="eastAsia"/>
          <w:color w:val="000000"/>
          <w:sz w:val="28"/>
          <w:szCs w:val="28"/>
        </w:rPr>
        <w:t>：</w:t>
      </w:r>
      <w:r>
        <w:rPr>
          <w:rFonts w:ascii="宋体" w:hAnsi="宋体"/>
          <w:color w:val="000000"/>
          <w:sz w:val="28"/>
          <w:szCs w:val="28"/>
        </w:rPr>
        <w:t>10</w:t>
      </w:r>
      <w:r>
        <w:rPr>
          <w:rFonts w:ascii="宋体" w:hAnsi="宋体" w:hint="eastAsia"/>
          <w:color w:val="000000"/>
          <w:sz w:val="28"/>
          <w:szCs w:val="28"/>
        </w:rPr>
        <w:t>，对比度</w:t>
      </w:r>
      <w:r>
        <w:rPr>
          <w:rFonts w:ascii="宋体" w:hAnsi="宋体" w:cs="宋体" w:hint="eastAsia"/>
          <w:color w:val="000000"/>
          <w:kern w:val="0"/>
          <w:sz w:val="28"/>
          <w:szCs w:val="28"/>
        </w:rPr>
        <w:t>≥</w:t>
      </w:r>
      <w:r>
        <w:rPr>
          <w:rFonts w:ascii="宋体" w:hAnsi="宋体"/>
          <w:color w:val="000000"/>
          <w:sz w:val="28"/>
          <w:szCs w:val="28"/>
        </w:rPr>
        <w:t>15000</w:t>
      </w: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，灯泡使用寿命</w:t>
      </w:r>
      <w:r>
        <w:rPr>
          <w:rFonts w:ascii="宋体" w:hAnsi="宋体" w:cs="宋体" w:hint="eastAsia"/>
          <w:color w:val="000000"/>
          <w:kern w:val="0"/>
          <w:sz w:val="28"/>
          <w:szCs w:val="28"/>
        </w:rPr>
        <w:t>≥</w:t>
      </w:r>
      <w:r>
        <w:rPr>
          <w:rFonts w:ascii="宋体" w:hAnsi="宋体" w:hint="eastAsia"/>
          <w:color w:val="000000"/>
          <w:sz w:val="28"/>
          <w:szCs w:val="28"/>
        </w:rPr>
        <w:t>5500</w:t>
      </w:r>
      <w:r>
        <w:rPr>
          <w:rFonts w:ascii="宋体" w:hAnsi="宋体" w:hint="eastAsia"/>
          <w:color w:val="000000"/>
          <w:sz w:val="28"/>
          <w:szCs w:val="28"/>
        </w:rPr>
        <w:t>小时（标准亮度模式）。输入接口</w:t>
      </w:r>
      <w:r>
        <w:rPr>
          <w:rFonts w:ascii="宋体" w:hAnsi="宋体" w:hint="eastAsia"/>
          <w:color w:val="000000"/>
          <w:sz w:val="28"/>
          <w:szCs w:val="28"/>
        </w:rPr>
        <w:t>HDMI</w:t>
      </w:r>
      <w:r>
        <w:rPr>
          <w:rFonts w:ascii="宋体" w:hAnsi="宋体" w:hint="eastAsia"/>
          <w:color w:val="000000"/>
          <w:sz w:val="28"/>
          <w:szCs w:val="28"/>
        </w:rPr>
        <w:t>≥</w:t>
      </w:r>
      <w:r>
        <w:rPr>
          <w:rFonts w:ascii="宋体" w:hAnsi="宋体" w:hint="eastAsia"/>
          <w:color w:val="000000"/>
          <w:sz w:val="28"/>
          <w:szCs w:val="28"/>
        </w:rPr>
        <w:t>2</w:t>
      </w:r>
      <w:r>
        <w:rPr>
          <w:rFonts w:ascii="宋体" w:hAnsi="宋体" w:hint="eastAsia"/>
          <w:color w:val="000000"/>
          <w:sz w:val="28"/>
          <w:szCs w:val="28"/>
        </w:rPr>
        <w:t>个（其中</w:t>
      </w:r>
      <w:r>
        <w:rPr>
          <w:rFonts w:ascii="宋体" w:hAnsi="宋体" w:hint="eastAsia"/>
          <w:color w:val="000000"/>
          <w:sz w:val="28"/>
          <w:szCs w:val="28"/>
        </w:rPr>
        <w:t>1</w:t>
      </w:r>
      <w:r>
        <w:rPr>
          <w:rFonts w:ascii="宋体" w:hAnsi="宋体" w:hint="eastAsia"/>
          <w:color w:val="000000"/>
          <w:sz w:val="28"/>
          <w:szCs w:val="28"/>
        </w:rPr>
        <w:t>个接口须支持</w:t>
      </w:r>
      <w:r>
        <w:rPr>
          <w:rFonts w:ascii="宋体" w:hAnsi="宋体" w:hint="eastAsia"/>
          <w:color w:val="000000"/>
          <w:sz w:val="28"/>
          <w:szCs w:val="28"/>
        </w:rPr>
        <w:t>MHL</w:t>
      </w:r>
      <w:r>
        <w:rPr>
          <w:rFonts w:ascii="宋体" w:hAnsi="宋体" w:hint="eastAsia"/>
          <w:color w:val="000000"/>
          <w:sz w:val="28"/>
          <w:szCs w:val="28"/>
        </w:rPr>
        <w:t>），</w:t>
      </w:r>
      <w:r>
        <w:rPr>
          <w:rFonts w:ascii="宋体" w:hAnsi="宋体" w:hint="eastAsia"/>
          <w:color w:val="000000"/>
          <w:sz w:val="28"/>
          <w:szCs w:val="28"/>
        </w:rPr>
        <w:t>USB</w:t>
      </w:r>
      <w:r>
        <w:rPr>
          <w:rFonts w:ascii="宋体" w:hAnsi="宋体" w:hint="eastAsia"/>
          <w:color w:val="000000"/>
          <w:sz w:val="28"/>
          <w:szCs w:val="28"/>
        </w:rPr>
        <w:t>接口≥</w:t>
      </w:r>
      <w:r>
        <w:rPr>
          <w:rFonts w:ascii="宋体" w:hAnsi="宋体" w:hint="eastAsia"/>
          <w:color w:val="000000"/>
          <w:sz w:val="28"/>
          <w:szCs w:val="28"/>
        </w:rPr>
        <w:t>2</w:t>
      </w:r>
      <w:r>
        <w:rPr>
          <w:rFonts w:ascii="宋体" w:hAnsi="宋体" w:hint="eastAsia"/>
          <w:color w:val="000000"/>
          <w:sz w:val="28"/>
          <w:szCs w:val="28"/>
        </w:rPr>
        <w:t>个。</w:t>
      </w:r>
    </w:p>
    <w:p w:rsidR="00171F34" w:rsidRDefault="005E6E9B">
      <w:pPr>
        <w:spacing w:line="5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hint="eastAsia"/>
          <w:b/>
          <w:color w:val="000000"/>
          <w:sz w:val="28"/>
          <w:szCs w:val="28"/>
        </w:rPr>
        <w:t>电动投影</w:t>
      </w:r>
      <w:r>
        <w:rPr>
          <w:rFonts w:ascii="宋体" w:hAnsi="宋体" w:hint="eastAsia"/>
          <w:b/>
          <w:sz w:val="28"/>
          <w:szCs w:val="28"/>
        </w:rPr>
        <w:t>幕布</w:t>
      </w:r>
      <w:r>
        <w:rPr>
          <w:rFonts w:ascii="宋体" w:hAnsi="宋体" w:hint="eastAsia"/>
          <w:sz w:val="28"/>
          <w:szCs w:val="28"/>
        </w:rPr>
        <w:t>：</w:t>
      </w:r>
      <w:r>
        <w:rPr>
          <w:rFonts w:ascii="宋体" w:hAnsi="宋体" w:hint="eastAsia"/>
          <w:color w:val="000000"/>
          <w:sz w:val="28"/>
          <w:szCs w:val="28"/>
        </w:rPr>
        <w:t>幕布使用</w:t>
      </w:r>
      <w:r>
        <w:rPr>
          <w:rFonts w:ascii="宋体" w:hAnsi="宋体"/>
          <w:color w:val="000000"/>
          <w:sz w:val="28"/>
          <w:szCs w:val="28"/>
        </w:rPr>
        <w:t>120</w:t>
      </w:r>
      <w:r>
        <w:rPr>
          <w:rFonts w:ascii="宋体" w:hAnsi="宋体" w:hint="eastAsia"/>
          <w:color w:val="000000"/>
          <w:sz w:val="28"/>
          <w:szCs w:val="28"/>
        </w:rPr>
        <w:t>寸标准</w:t>
      </w:r>
      <w:r>
        <w:rPr>
          <w:rFonts w:ascii="宋体" w:hAnsi="宋体"/>
          <w:color w:val="000000"/>
          <w:sz w:val="28"/>
          <w:szCs w:val="28"/>
        </w:rPr>
        <w:t>16</w:t>
      </w:r>
      <w:r>
        <w:rPr>
          <w:rFonts w:ascii="宋体" w:hAnsi="宋体" w:hint="eastAsia"/>
          <w:color w:val="000000"/>
          <w:sz w:val="28"/>
          <w:szCs w:val="28"/>
        </w:rPr>
        <w:t>：</w:t>
      </w:r>
      <w:r>
        <w:rPr>
          <w:rFonts w:ascii="宋体" w:hAnsi="宋体"/>
          <w:color w:val="000000"/>
          <w:sz w:val="28"/>
          <w:szCs w:val="28"/>
        </w:rPr>
        <w:t>10</w:t>
      </w:r>
      <w:r>
        <w:rPr>
          <w:rFonts w:ascii="宋体" w:hAnsi="宋体" w:hint="eastAsia"/>
          <w:color w:val="000000"/>
          <w:sz w:val="28"/>
          <w:szCs w:val="28"/>
        </w:rPr>
        <w:t>电动白塑幕布，在现有位置进行安装。如若尺寸不符合要求，在现有位置进行改装，投标方的报价应包含改造费、材料费等可能产生的费用。</w:t>
      </w:r>
    </w:p>
    <w:p w:rsidR="00171F34" w:rsidRDefault="005E6E9B">
      <w:pPr>
        <w:spacing w:line="56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w:t>
      </w:r>
      <w:r>
        <w:rPr>
          <w:rFonts w:ascii="宋体" w:hAnsi="宋体" w:hint="eastAsia"/>
          <w:b/>
          <w:color w:val="000000"/>
          <w:sz w:val="28"/>
          <w:szCs w:val="28"/>
        </w:rPr>
        <w:t>集中控制系统模块</w:t>
      </w:r>
      <w:r>
        <w:rPr>
          <w:rFonts w:ascii="宋体" w:hAnsi="宋体" w:hint="eastAsia"/>
          <w:color w:val="000000"/>
          <w:sz w:val="28"/>
          <w:szCs w:val="28"/>
        </w:rPr>
        <w:t>：因本次项目采购的投影机为高清设备，需对现有的集中控制系统模块进行增容，增加</w:t>
      </w:r>
      <w:r>
        <w:rPr>
          <w:rFonts w:ascii="宋体" w:hAnsi="宋体" w:hint="eastAsia"/>
          <w:color w:val="000000"/>
          <w:sz w:val="28"/>
          <w:szCs w:val="28"/>
        </w:rPr>
        <w:t>HDMI</w:t>
      </w:r>
      <w:r>
        <w:rPr>
          <w:rFonts w:ascii="宋体" w:hAnsi="宋体" w:hint="eastAsia"/>
          <w:color w:val="000000"/>
          <w:sz w:val="28"/>
          <w:szCs w:val="28"/>
        </w:rPr>
        <w:t>接口，以及配套的线材，以减少音视频传输过程中带来的损耗。</w:t>
      </w:r>
    </w:p>
    <w:p w:rsidR="00171F34" w:rsidRDefault="005E6E9B" w:rsidP="00BD615C">
      <w:pPr>
        <w:spacing w:beforeLines="50" w:line="360" w:lineRule="auto"/>
        <w:ind w:firstLineChars="196" w:firstLine="551"/>
        <w:rPr>
          <w:b/>
          <w:sz w:val="28"/>
          <w:szCs w:val="28"/>
        </w:rPr>
      </w:pPr>
      <w:r>
        <w:rPr>
          <w:rFonts w:hint="eastAsia"/>
          <w:b/>
          <w:sz w:val="28"/>
          <w:szCs w:val="28"/>
        </w:rPr>
        <w:t>二、采购设备清单</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777"/>
        <w:gridCol w:w="3554"/>
        <w:gridCol w:w="884"/>
        <w:gridCol w:w="789"/>
        <w:gridCol w:w="1303"/>
      </w:tblGrid>
      <w:tr w:rsidR="00171F34">
        <w:trPr>
          <w:trHeight w:val="86"/>
          <w:jc w:val="center"/>
        </w:trPr>
        <w:tc>
          <w:tcPr>
            <w:tcW w:w="68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47" w:right="-99"/>
              <w:contextualSpacing/>
              <w:jc w:val="center"/>
              <w:rPr>
                <w:rFonts w:ascii="宋体" w:cs="宋体"/>
                <w:b/>
                <w:kern w:val="0"/>
                <w:sz w:val="28"/>
                <w:szCs w:val="28"/>
              </w:rPr>
            </w:pPr>
            <w:r>
              <w:rPr>
                <w:rFonts w:ascii="宋体" w:hAnsi="宋体" w:cs="宋体" w:hint="eastAsia"/>
                <w:b/>
                <w:kern w:val="0"/>
                <w:sz w:val="28"/>
                <w:szCs w:val="28"/>
              </w:rPr>
              <w:t>序号</w:t>
            </w:r>
          </w:p>
        </w:tc>
        <w:tc>
          <w:tcPr>
            <w:tcW w:w="1777"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155" w:right="325"/>
              <w:contextualSpacing/>
              <w:jc w:val="center"/>
              <w:rPr>
                <w:rFonts w:ascii="宋体" w:cs="宋体"/>
                <w:b/>
                <w:kern w:val="0"/>
                <w:sz w:val="28"/>
                <w:szCs w:val="28"/>
              </w:rPr>
            </w:pPr>
            <w:r>
              <w:rPr>
                <w:rFonts w:ascii="宋体" w:hAnsi="宋体" w:cs="宋体" w:hint="eastAsia"/>
                <w:b/>
                <w:kern w:val="0"/>
                <w:sz w:val="28"/>
                <w:szCs w:val="28"/>
              </w:rPr>
              <w:t>设备名称</w:t>
            </w:r>
          </w:p>
        </w:tc>
        <w:tc>
          <w:tcPr>
            <w:tcW w:w="355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rFonts w:ascii="宋体" w:cs="宋体"/>
                <w:b/>
                <w:kern w:val="0"/>
                <w:sz w:val="28"/>
                <w:szCs w:val="28"/>
              </w:rPr>
            </w:pPr>
            <w:r>
              <w:rPr>
                <w:rFonts w:ascii="宋体" w:hAnsi="宋体" w:cs="宋体" w:hint="eastAsia"/>
                <w:b/>
                <w:kern w:val="0"/>
                <w:sz w:val="28"/>
                <w:szCs w:val="28"/>
              </w:rPr>
              <w:t>技术参数</w:t>
            </w:r>
          </w:p>
        </w:tc>
        <w:tc>
          <w:tcPr>
            <w:tcW w:w="88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30" w:right="-63"/>
              <w:contextualSpacing/>
              <w:rPr>
                <w:rFonts w:ascii="宋体" w:cs="宋体"/>
                <w:b/>
                <w:kern w:val="0"/>
                <w:sz w:val="28"/>
                <w:szCs w:val="28"/>
              </w:rPr>
            </w:pPr>
            <w:r>
              <w:rPr>
                <w:rFonts w:ascii="宋体" w:cs="宋体" w:hint="eastAsia"/>
                <w:b/>
                <w:kern w:val="0"/>
                <w:sz w:val="28"/>
                <w:szCs w:val="28"/>
              </w:rPr>
              <w:t>数量</w:t>
            </w:r>
          </w:p>
        </w:tc>
        <w:tc>
          <w:tcPr>
            <w:tcW w:w="789"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rFonts w:ascii="宋体" w:cs="宋体"/>
                <w:b/>
                <w:kern w:val="0"/>
                <w:sz w:val="28"/>
                <w:szCs w:val="28"/>
              </w:rPr>
            </w:pPr>
            <w:r>
              <w:rPr>
                <w:rFonts w:ascii="宋体" w:cs="宋体" w:hint="eastAsia"/>
                <w:b/>
                <w:kern w:val="0"/>
                <w:sz w:val="28"/>
                <w:szCs w:val="28"/>
              </w:rPr>
              <w:t>单位</w:t>
            </w:r>
          </w:p>
        </w:tc>
        <w:tc>
          <w:tcPr>
            <w:tcW w:w="130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rFonts w:ascii="宋体" w:hAnsi="宋体" w:cs="宋体"/>
                <w:b/>
                <w:kern w:val="0"/>
                <w:sz w:val="28"/>
                <w:szCs w:val="28"/>
              </w:rPr>
            </w:pPr>
            <w:r>
              <w:rPr>
                <w:rFonts w:ascii="宋体" w:hAnsi="宋体" w:cs="宋体" w:hint="eastAsia"/>
                <w:b/>
                <w:kern w:val="0"/>
                <w:sz w:val="28"/>
                <w:szCs w:val="28"/>
              </w:rPr>
              <w:t>推荐</w:t>
            </w:r>
          </w:p>
          <w:p w:rsidR="00171F34" w:rsidRDefault="005E6E9B">
            <w:pPr>
              <w:widowControl/>
              <w:spacing w:line="0" w:lineRule="atLeast"/>
              <w:jc w:val="center"/>
              <w:rPr>
                <w:rFonts w:ascii="宋体" w:cs="宋体"/>
                <w:b/>
                <w:kern w:val="0"/>
                <w:sz w:val="28"/>
                <w:szCs w:val="28"/>
              </w:rPr>
            </w:pPr>
            <w:r>
              <w:rPr>
                <w:rFonts w:ascii="宋体" w:hAnsi="宋体" w:cs="宋体" w:hint="eastAsia"/>
                <w:b/>
                <w:kern w:val="0"/>
                <w:sz w:val="28"/>
                <w:szCs w:val="28"/>
              </w:rPr>
              <w:t>品牌</w:t>
            </w:r>
          </w:p>
        </w:tc>
      </w:tr>
      <w:tr w:rsidR="00171F34">
        <w:trPr>
          <w:trHeight w:val="159"/>
          <w:jc w:val="center"/>
        </w:trPr>
        <w:tc>
          <w:tcPr>
            <w:tcW w:w="68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1</w:t>
            </w:r>
          </w:p>
        </w:tc>
        <w:tc>
          <w:tcPr>
            <w:tcW w:w="1777"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高清投影机</w:t>
            </w:r>
          </w:p>
        </w:tc>
        <w:tc>
          <w:tcPr>
            <w:tcW w:w="355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wordWrap w:val="0"/>
              <w:spacing w:line="0" w:lineRule="atLeast"/>
              <w:jc w:val="left"/>
              <w:rPr>
                <w:rFonts w:ascii="宋体" w:cs="宋体"/>
                <w:kern w:val="0"/>
                <w:sz w:val="20"/>
                <w:szCs w:val="20"/>
              </w:rPr>
            </w:pPr>
            <w:r>
              <w:rPr>
                <w:rFonts w:ascii="宋体" w:cs="宋体" w:hint="eastAsia"/>
                <w:kern w:val="0"/>
                <w:sz w:val="20"/>
                <w:szCs w:val="20"/>
              </w:rPr>
              <w:t>亮度≥</w:t>
            </w:r>
            <w:r>
              <w:rPr>
                <w:rFonts w:ascii="宋体" w:cs="宋体" w:hint="eastAsia"/>
                <w:kern w:val="0"/>
                <w:sz w:val="20"/>
                <w:szCs w:val="20"/>
              </w:rPr>
              <w:t>4200</w:t>
            </w:r>
            <w:r>
              <w:rPr>
                <w:rFonts w:ascii="宋体" w:cs="宋体" w:hint="eastAsia"/>
                <w:kern w:val="0"/>
                <w:sz w:val="20"/>
                <w:szCs w:val="20"/>
              </w:rPr>
              <w:t>流明的高清投影机，使用标准光学镜头、具有防尘设计的商教型投影机；</w:t>
            </w:r>
            <w:r>
              <w:rPr>
                <w:rFonts w:ascii="宋体" w:cs="宋体" w:hint="eastAsia"/>
                <w:kern w:val="0"/>
                <w:sz w:val="20"/>
                <w:szCs w:val="20"/>
              </w:rPr>
              <w:t xml:space="preserve"> 3LCD</w:t>
            </w:r>
            <w:r>
              <w:rPr>
                <w:rFonts w:ascii="宋体" w:cs="宋体" w:hint="eastAsia"/>
                <w:kern w:val="0"/>
                <w:sz w:val="20"/>
                <w:szCs w:val="20"/>
              </w:rPr>
              <w:t>，标准分辨率≥</w:t>
            </w:r>
            <w:r>
              <w:rPr>
                <w:rFonts w:ascii="宋体" w:cs="宋体" w:hint="eastAsia"/>
                <w:kern w:val="0"/>
                <w:sz w:val="20"/>
                <w:szCs w:val="20"/>
              </w:rPr>
              <w:t>1920*1200</w:t>
            </w:r>
            <w:r>
              <w:rPr>
                <w:rFonts w:ascii="宋体" w:cs="宋体" w:hint="eastAsia"/>
                <w:kern w:val="0"/>
                <w:sz w:val="20"/>
                <w:szCs w:val="20"/>
              </w:rPr>
              <w:t>，投影横纵比为</w:t>
            </w:r>
            <w:r>
              <w:rPr>
                <w:rFonts w:ascii="宋体" w:cs="宋体" w:hint="eastAsia"/>
                <w:kern w:val="0"/>
                <w:sz w:val="20"/>
                <w:szCs w:val="20"/>
              </w:rPr>
              <w:t>16</w:t>
            </w:r>
            <w:r>
              <w:rPr>
                <w:rFonts w:ascii="宋体" w:cs="宋体" w:hint="eastAsia"/>
                <w:kern w:val="0"/>
                <w:sz w:val="20"/>
                <w:szCs w:val="20"/>
              </w:rPr>
              <w:t>：</w:t>
            </w:r>
            <w:r>
              <w:rPr>
                <w:rFonts w:ascii="宋体" w:cs="宋体" w:hint="eastAsia"/>
                <w:kern w:val="0"/>
                <w:sz w:val="20"/>
                <w:szCs w:val="20"/>
              </w:rPr>
              <w:t>10</w:t>
            </w:r>
            <w:r>
              <w:rPr>
                <w:rFonts w:ascii="宋体" w:cs="宋体" w:hint="eastAsia"/>
                <w:kern w:val="0"/>
                <w:sz w:val="20"/>
                <w:szCs w:val="20"/>
              </w:rPr>
              <w:t>，对比度≥</w:t>
            </w:r>
            <w:r>
              <w:rPr>
                <w:rFonts w:ascii="宋体" w:cs="宋体" w:hint="eastAsia"/>
                <w:kern w:val="0"/>
                <w:sz w:val="20"/>
                <w:szCs w:val="20"/>
              </w:rPr>
              <w:t>15000</w:t>
            </w:r>
            <w:r>
              <w:rPr>
                <w:rFonts w:ascii="宋体" w:cs="宋体" w:hint="eastAsia"/>
                <w:kern w:val="0"/>
                <w:sz w:val="20"/>
                <w:szCs w:val="20"/>
              </w:rPr>
              <w:t>：</w:t>
            </w:r>
            <w:r>
              <w:rPr>
                <w:rFonts w:ascii="宋体" w:cs="宋体" w:hint="eastAsia"/>
                <w:kern w:val="0"/>
                <w:sz w:val="20"/>
                <w:szCs w:val="20"/>
              </w:rPr>
              <w:t>1</w:t>
            </w:r>
            <w:r>
              <w:rPr>
                <w:rFonts w:ascii="宋体" w:cs="宋体" w:hint="eastAsia"/>
                <w:kern w:val="0"/>
                <w:sz w:val="20"/>
                <w:szCs w:val="20"/>
              </w:rPr>
              <w:t>，灯泡使用寿命≥</w:t>
            </w:r>
            <w:r>
              <w:rPr>
                <w:rFonts w:ascii="宋体" w:cs="宋体" w:hint="eastAsia"/>
                <w:kern w:val="0"/>
                <w:sz w:val="20"/>
                <w:szCs w:val="20"/>
              </w:rPr>
              <w:t>5500</w:t>
            </w:r>
            <w:r>
              <w:rPr>
                <w:rFonts w:ascii="宋体" w:cs="宋体" w:hint="eastAsia"/>
                <w:kern w:val="0"/>
                <w:sz w:val="20"/>
                <w:szCs w:val="20"/>
              </w:rPr>
              <w:t>小时（标准亮度模式）。输入接口</w:t>
            </w:r>
            <w:r>
              <w:rPr>
                <w:rFonts w:ascii="宋体" w:cs="宋体" w:hint="eastAsia"/>
                <w:kern w:val="0"/>
                <w:sz w:val="20"/>
                <w:szCs w:val="20"/>
              </w:rPr>
              <w:t>HDMI</w:t>
            </w:r>
            <w:r>
              <w:rPr>
                <w:rFonts w:ascii="宋体" w:cs="宋体" w:hint="eastAsia"/>
                <w:kern w:val="0"/>
                <w:sz w:val="20"/>
                <w:szCs w:val="20"/>
              </w:rPr>
              <w:t>≥</w:t>
            </w:r>
            <w:r>
              <w:rPr>
                <w:rFonts w:ascii="宋体" w:cs="宋体" w:hint="eastAsia"/>
                <w:kern w:val="0"/>
                <w:sz w:val="20"/>
                <w:szCs w:val="20"/>
              </w:rPr>
              <w:t>2</w:t>
            </w:r>
            <w:r>
              <w:rPr>
                <w:rFonts w:ascii="宋体" w:cs="宋体" w:hint="eastAsia"/>
                <w:kern w:val="0"/>
                <w:sz w:val="20"/>
                <w:szCs w:val="20"/>
              </w:rPr>
              <w:t>个（其中</w:t>
            </w:r>
            <w:r>
              <w:rPr>
                <w:rFonts w:ascii="宋体" w:cs="宋体" w:hint="eastAsia"/>
                <w:kern w:val="0"/>
                <w:sz w:val="20"/>
                <w:szCs w:val="20"/>
              </w:rPr>
              <w:t>1</w:t>
            </w:r>
            <w:r>
              <w:rPr>
                <w:rFonts w:ascii="宋体" w:cs="宋体" w:hint="eastAsia"/>
                <w:kern w:val="0"/>
                <w:sz w:val="20"/>
                <w:szCs w:val="20"/>
              </w:rPr>
              <w:t>个接口须支持</w:t>
            </w:r>
            <w:r>
              <w:rPr>
                <w:rFonts w:ascii="宋体" w:cs="宋体" w:hint="eastAsia"/>
                <w:kern w:val="0"/>
                <w:sz w:val="20"/>
                <w:szCs w:val="20"/>
              </w:rPr>
              <w:t>MHL</w:t>
            </w:r>
            <w:r>
              <w:rPr>
                <w:rFonts w:ascii="宋体" w:cs="宋体" w:hint="eastAsia"/>
                <w:kern w:val="0"/>
                <w:sz w:val="20"/>
                <w:szCs w:val="20"/>
              </w:rPr>
              <w:t>），</w:t>
            </w:r>
            <w:r>
              <w:rPr>
                <w:rFonts w:ascii="宋体" w:cs="宋体" w:hint="eastAsia"/>
                <w:kern w:val="0"/>
                <w:sz w:val="20"/>
                <w:szCs w:val="20"/>
              </w:rPr>
              <w:t>USB</w:t>
            </w:r>
            <w:r>
              <w:rPr>
                <w:rFonts w:ascii="宋体" w:cs="宋体" w:hint="eastAsia"/>
                <w:kern w:val="0"/>
                <w:sz w:val="20"/>
                <w:szCs w:val="20"/>
              </w:rPr>
              <w:t>接口≥</w:t>
            </w:r>
            <w:r>
              <w:rPr>
                <w:rFonts w:ascii="宋体" w:cs="宋体" w:hint="eastAsia"/>
                <w:kern w:val="0"/>
                <w:sz w:val="20"/>
                <w:szCs w:val="20"/>
              </w:rPr>
              <w:t>2</w:t>
            </w:r>
            <w:r>
              <w:rPr>
                <w:rFonts w:ascii="宋体" w:cs="宋体" w:hint="eastAsia"/>
                <w:kern w:val="0"/>
                <w:sz w:val="20"/>
                <w:szCs w:val="20"/>
              </w:rPr>
              <w:t>个。</w:t>
            </w:r>
          </w:p>
        </w:tc>
        <w:tc>
          <w:tcPr>
            <w:tcW w:w="88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2" w:right="-4"/>
              <w:contextualSpacing/>
              <w:jc w:val="center"/>
              <w:rPr>
                <w:kern w:val="0"/>
                <w:sz w:val="20"/>
                <w:szCs w:val="20"/>
              </w:rPr>
            </w:pPr>
            <w:r>
              <w:rPr>
                <w:rFonts w:hint="eastAsia"/>
                <w:kern w:val="0"/>
                <w:sz w:val="20"/>
                <w:szCs w:val="20"/>
              </w:rPr>
              <w:t>18</w:t>
            </w:r>
          </w:p>
        </w:tc>
        <w:tc>
          <w:tcPr>
            <w:tcW w:w="789"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rFonts w:ascii="宋体" w:cs="宋体"/>
                <w:kern w:val="0"/>
                <w:sz w:val="20"/>
                <w:szCs w:val="20"/>
              </w:rPr>
            </w:pPr>
            <w:r>
              <w:rPr>
                <w:rFonts w:ascii="宋体" w:cs="宋体" w:hint="eastAsia"/>
                <w:kern w:val="0"/>
                <w:sz w:val="20"/>
                <w:szCs w:val="20"/>
              </w:rPr>
              <w:t>台</w:t>
            </w:r>
          </w:p>
        </w:tc>
        <w:tc>
          <w:tcPr>
            <w:tcW w:w="130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left"/>
              <w:rPr>
                <w:rFonts w:ascii="宋体" w:cs="宋体"/>
                <w:kern w:val="0"/>
                <w:sz w:val="20"/>
                <w:szCs w:val="20"/>
              </w:rPr>
            </w:pPr>
            <w:r>
              <w:rPr>
                <w:rFonts w:ascii="宋体" w:hAnsi="宋体" w:cs="宋体" w:hint="eastAsia"/>
                <w:kern w:val="0"/>
                <w:sz w:val="20"/>
                <w:szCs w:val="20"/>
              </w:rPr>
              <w:t>EPSON</w:t>
            </w:r>
            <w:r>
              <w:rPr>
                <w:rFonts w:ascii="宋体" w:hAnsi="宋体" w:cs="宋体" w:hint="eastAsia"/>
                <w:kern w:val="0"/>
                <w:sz w:val="20"/>
                <w:szCs w:val="20"/>
              </w:rPr>
              <w:t>、</w:t>
            </w:r>
            <w:r>
              <w:rPr>
                <w:rFonts w:ascii="宋体" w:hAnsi="宋体" w:cs="宋体" w:hint="eastAsia"/>
                <w:kern w:val="0"/>
                <w:sz w:val="20"/>
                <w:szCs w:val="20"/>
              </w:rPr>
              <w:t>NEC</w:t>
            </w:r>
            <w:r>
              <w:rPr>
                <w:rFonts w:ascii="宋体" w:hAnsi="宋体" w:cs="宋体" w:hint="eastAsia"/>
                <w:kern w:val="0"/>
                <w:sz w:val="20"/>
                <w:szCs w:val="20"/>
              </w:rPr>
              <w:t>、理光</w:t>
            </w:r>
          </w:p>
        </w:tc>
      </w:tr>
      <w:tr w:rsidR="00171F34">
        <w:trPr>
          <w:trHeight w:val="647"/>
          <w:jc w:val="center"/>
        </w:trPr>
        <w:tc>
          <w:tcPr>
            <w:tcW w:w="68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2</w:t>
            </w:r>
          </w:p>
        </w:tc>
        <w:tc>
          <w:tcPr>
            <w:tcW w:w="1777"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电动投影幕布</w:t>
            </w:r>
          </w:p>
        </w:tc>
        <w:tc>
          <w:tcPr>
            <w:tcW w:w="355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left"/>
              <w:rPr>
                <w:rFonts w:ascii="宋体" w:cs="宋体"/>
                <w:kern w:val="0"/>
                <w:sz w:val="20"/>
                <w:szCs w:val="20"/>
              </w:rPr>
            </w:pPr>
            <w:r>
              <w:rPr>
                <w:rFonts w:ascii="宋体" w:hAnsi="宋体" w:cs="宋体" w:hint="eastAsia"/>
                <w:kern w:val="0"/>
                <w:sz w:val="20"/>
                <w:szCs w:val="20"/>
              </w:rPr>
              <w:t>120"</w:t>
            </w:r>
            <w:r>
              <w:rPr>
                <w:rFonts w:ascii="宋体" w:hAnsi="宋体" w:cs="宋体" w:hint="eastAsia"/>
                <w:kern w:val="0"/>
                <w:sz w:val="20"/>
                <w:szCs w:val="20"/>
              </w:rPr>
              <w:t>电动，</w:t>
            </w:r>
            <w:r>
              <w:rPr>
                <w:rFonts w:ascii="宋体" w:hAnsi="宋体" w:cs="宋体" w:hint="eastAsia"/>
                <w:kern w:val="0"/>
                <w:sz w:val="20"/>
                <w:szCs w:val="20"/>
              </w:rPr>
              <w:t>16:10</w:t>
            </w:r>
            <w:r>
              <w:rPr>
                <w:rFonts w:ascii="宋体" w:hAnsi="宋体" w:cs="宋体" w:hint="eastAsia"/>
                <w:kern w:val="0"/>
                <w:sz w:val="20"/>
                <w:szCs w:val="20"/>
              </w:rPr>
              <w:t>幕布。</w:t>
            </w:r>
          </w:p>
        </w:tc>
        <w:tc>
          <w:tcPr>
            <w:tcW w:w="88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2" w:right="-4"/>
              <w:contextualSpacing/>
              <w:jc w:val="center"/>
              <w:rPr>
                <w:kern w:val="0"/>
                <w:sz w:val="20"/>
                <w:szCs w:val="20"/>
              </w:rPr>
            </w:pPr>
            <w:r>
              <w:rPr>
                <w:rFonts w:hint="eastAsia"/>
                <w:kern w:val="0"/>
                <w:sz w:val="20"/>
                <w:szCs w:val="20"/>
              </w:rPr>
              <w:t>18</w:t>
            </w:r>
          </w:p>
        </w:tc>
        <w:tc>
          <w:tcPr>
            <w:tcW w:w="789"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rFonts w:ascii="宋体" w:cs="宋体"/>
                <w:kern w:val="0"/>
                <w:sz w:val="20"/>
                <w:szCs w:val="20"/>
              </w:rPr>
            </w:pPr>
            <w:r>
              <w:rPr>
                <w:rFonts w:ascii="宋体" w:cs="宋体" w:hint="eastAsia"/>
                <w:kern w:val="0"/>
                <w:sz w:val="20"/>
                <w:szCs w:val="20"/>
              </w:rPr>
              <w:t>付</w:t>
            </w:r>
          </w:p>
        </w:tc>
        <w:tc>
          <w:tcPr>
            <w:tcW w:w="1303" w:type="dxa"/>
            <w:tcBorders>
              <w:top w:val="single" w:sz="4" w:space="0" w:color="auto"/>
              <w:left w:val="single" w:sz="4" w:space="0" w:color="auto"/>
              <w:bottom w:val="single" w:sz="4" w:space="0" w:color="auto"/>
              <w:right w:val="single" w:sz="4" w:space="0" w:color="auto"/>
            </w:tcBorders>
            <w:vAlign w:val="center"/>
          </w:tcPr>
          <w:p w:rsidR="00171F34" w:rsidRDefault="00171F34">
            <w:pPr>
              <w:widowControl/>
              <w:spacing w:line="0" w:lineRule="atLeast"/>
              <w:jc w:val="left"/>
              <w:rPr>
                <w:rFonts w:ascii="宋体" w:cs="宋体"/>
                <w:kern w:val="0"/>
                <w:sz w:val="20"/>
                <w:szCs w:val="20"/>
              </w:rPr>
            </w:pPr>
          </w:p>
        </w:tc>
      </w:tr>
      <w:tr w:rsidR="00171F34">
        <w:trPr>
          <w:trHeight w:val="163"/>
          <w:jc w:val="center"/>
        </w:trPr>
        <w:tc>
          <w:tcPr>
            <w:tcW w:w="683"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lastRenderedPageBreak/>
              <w:t>3</w:t>
            </w:r>
          </w:p>
        </w:tc>
        <w:tc>
          <w:tcPr>
            <w:tcW w:w="1777"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多媒体集中控制系统模块及配套线材</w:t>
            </w:r>
          </w:p>
        </w:tc>
        <w:tc>
          <w:tcPr>
            <w:tcW w:w="3554" w:type="dxa"/>
            <w:tcBorders>
              <w:top w:val="single" w:sz="4" w:space="0" w:color="auto"/>
              <w:left w:val="single" w:sz="4" w:space="0" w:color="auto"/>
              <w:bottom w:val="single" w:sz="4" w:space="0" w:color="auto"/>
              <w:right w:val="single" w:sz="4" w:space="0" w:color="auto"/>
            </w:tcBorders>
            <w:vAlign w:val="center"/>
          </w:tcPr>
          <w:p w:rsidR="00171F34" w:rsidRDefault="00171F34">
            <w:pPr>
              <w:widowControl/>
              <w:spacing w:line="0" w:lineRule="atLeast"/>
              <w:rPr>
                <w:rFonts w:ascii="宋体" w:cs="宋体"/>
                <w:color w:val="000000"/>
                <w:kern w:val="0"/>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ind w:rightChars="-2" w:right="-4"/>
              <w:contextualSpacing/>
              <w:jc w:val="center"/>
              <w:rPr>
                <w:kern w:val="0"/>
                <w:sz w:val="20"/>
                <w:szCs w:val="20"/>
              </w:rPr>
            </w:pPr>
            <w:r>
              <w:rPr>
                <w:rFonts w:hint="eastAsia"/>
                <w:kern w:val="0"/>
                <w:sz w:val="20"/>
                <w:szCs w:val="20"/>
              </w:rPr>
              <w:t>18</w:t>
            </w:r>
          </w:p>
        </w:tc>
        <w:tc>
          <w:tcPr>
            <w:tcW w:w="789" w:type="dxa"/>
            <w:tcBorders>
              <w:top w:val="single" w:sz="4" w:space="0" w:color="auto"/>
              <w:left w:val="single" w:sz="4" w:space="0" w:color="auto"/>
              <w:bottom w:val="single" w:sz="4" w:space="0" w:color="auto"/>
              <w:right w:val="single" w:sz="4" w:space="0" w:color="auto"/>
            </w:tcBorders>
            <w:vAlign w:val="center"/>
          </w:tcPr>
          <w:p w:rsidR="00171F34" w:rsidRDefault="005E6E9B">
            <w:pPr>
              <w:widowControl/>
              <w:spacing w:line="0" w:lineRule="atLeast"/>
              <w:jc w:val="center"/>
              <w:rPr>
                <w:kern w:val="0"/>
                <w:sz w:val="20"/>
                <w:szCs w:val="20"/>
              </w:rPr>
            </w:pPr>
            <w:r>
              <w:rPr>
                <w:rFonts w:hint="eastAsia"/>
                <w:kern w:val="0"/>
                <w:sz w:val="20"/>
                <w:szCs w:val="20"/>
              </w:rPr>
              <w:t>套</w:t>
            </w:r>
          </w:p>
        </w:tc>
        <w:tc>
          <w:tcPr>
            <w:tcW w:w="1303" w:type="dxa"/>
            <w:tcBorders>
              <w:top w:val="single" w:sz="4" w:space="0" w:color="auto"/>
              <w:left w:val="single" w:sz="4" w:space="0" w:color="auto"/>
              <w:bottom w:val="single" w:sz="4" w:space="0" w:color="auto"/>
              <w:right w:val="single" w:sz="4" w:space="0" w:color="auto"/>
            </w:tcBorders>
            <w:vAlign w:val="center"/>
          </w:tcPr>
          <w:p w:rsidR="00171F34" w:rsidRDefault="00171F34">
            <w:pPr>
              <w:widowControl/>
              <w:spacing w:line="0" w:lineRule="atLeast"/>
              <w:jc w:val="left"/>
              <w:rPr>
                <w:kern w:val="0"/>
                <w:sz w:val="20"/>
                <w:szCs w:val="20"/>
              </w:rPr>
            </w:pPr>
          </w:p>
        </w:tc>
      </w:tr>
    </w:tbl>
    <w:p w:rsidR="00171F34" w:rsidRDefault="00171F34">
      <w:pPr>
        <w:rPr>
          <w:sz w:val="24"/>
        </w:rPr>
      </w:pPr>
    </w:p>
    <w:p w:rsidR="00171F34" w:rsidRDefault="005E6E9B">
      <w:pPr>
        <w:pStyle w:val="ad"/>
        <w:spacing w:line="360" w:lineRule="auto"/>
        <w:ind w:firstLineChars="0" w:firstLine="0"/>
        <w:rPr>
          <w:b/>
          <w:sz w:val="24"/>
          <w:szCs w:val="24"/>
        </w:rPr>
      </w:pPr>
      <w:r>
        <w:rPr>
          <w:rFonts w:hint="eastAsia"/>
          <w:b/>
          <w:sz w:val="28"/>
          <w:szCs w:val="28"/>
        </w:rPr>
        <w:t>特别说明：</w:t>
      </w:r>
      <w:r>
        <w:rPr>
          <w:rFonts w:ascii="宋体" w:hAnsi="宋体" w:hint="eastAsia"/>
          <w:b/>
          <w:kern w:val="0"/>
          <w:sz w:val="28"/>
          <w:szCs w:val="28"/>
        </w:rPr>
        <w:t>本项目为交钥匙工程，项目含老设备的拆除、搬运费及新设备的安装费用（含改造、安装施工、线材、辅材等）</w:t>
      </w:r>
      <w:r>
        <w:rPr>
          <w:rFonts w:ascii="宋体" w:hAnsi="宋体" w:hint="eastAsia"/>
          <w:b/>
          <w:color w:val="000000"/>
          <w:kern w:val="0"/>
          <w:sz w:val="28"/>
          <w:szCs w:val="28"/>
        </w:rPr>
        <w:t>。</w:t>
      </w:r>
    </w:p>
    <w:p w:rsidR="00171F34" w:rsidRDefault="005E6E9B">
      <w:pPr>
        <w:spacing w:line="520" w:lineRule="exact"/>
        <w:ind w:firstLineChars="196" w:firstLine="551"/>
        <w:rPr>
          <w:rFonts w:ascii="宋体" w:hAnsi="宋体"/>
          <w:b/>
          <w:sz w:val="28"/>
          <w:szCs w:val="28"/>
        </w:rPr>
      </w:pPr>
      <w:r>
        <w:rPr>
          <w:rFonts w:ascii="宋体" w:hAnsi="宋体" w:hint="eastAsia"/>
          <w:b/>
          <w:sz w:val="28"/>
          <w:szCs w:val="28"/>
        </w:rPr>
        <w:t>四、商务条款</w:t>
      </w:r>
    </w:p>
    <w:p w:rsidR="00171F34" w:rsidRDefault="005E6E9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171F34" w:rsidRDefault="005E6E9B">
      <w:pPr>
        <w:spacing w:line="360" w:lineRule="auto"/>
        <w:ind w:firstLineChars="200" w:firstLine="480"/>
        <w:rPr>
          <w:sz w:val="24"/>
        </w:rPr>
      </w:pPr>
      <w:r>
        <w:rPr>
          <w:rFonts w:ascii="宋体" w:hAnsi="宋体" w:cs="宋体" w:hint="eastAsia"/>
          <w:sz w:val="24"/>
          <w:szCs w:val="24"/>
        </w:rPr>
        <w:t>3.2</w:t>
      </w:r>
      <w:r>
        <w:rPr>
          <w:rFonts w:ascii="宋体" w:hAnsi="宋体" w:cs="宋体" w:hint="eastAsia"/>
          <w:sz w:val="24"/>
          <w:szCs w:val="24"/>
        </w:rPr>
        <w:t>、质保期及售后服务要求</w:t>
      </w:r>
      <w:r>
        <w:rPr>
          <w:rFonts w:ascii="宋体" w:hAnsi="宋体" w:cs="宋体" w:hint="eastAsia"/>
          <w:sz w:val="24"/>
          <w:szCs w:val="24"/>
        </w:rPr>
        <w:t>:</w:t>
      </w:r>
      <w:r>
        <w:rPr>
          <w:rFonts w:hint="eastAsia"/>
          <w:sz w:val="24"/>
        </w:rPr>
        <w:t xml:space="preserve"> </w:t>
      </w:r>
      <w:r>
        <w:rPr>
          <w:rFonts w:hint="eastAsia"/>
          <w:sz w:val="24"/>
        </w:rPr>
        <w:t>设备保修三年。要求中标方承诺</w:t>
      </w:r>
      <w:r>
        <w:rPr>
          <w:rFonts w:hint="eastAsia"/>
          <w:sz w:val="24"/>
        </w:rPr>
        <w:t>至少</w:t>
      </w:r>
      <w:r>
        <w:rPr>
          <w:rFonts w:hint="eastAsia"/>
          <w:sz w:val="24"/>
        </w:rPr>
        <w:t>提供</w:t>
      </w:r>
      <w:r>
        <w:rPr>
          <w:rFonts w:hint="eastAsia"/>
          <w:sz w:val="24"/>
        </w:rPr>
        <w:t>3</w:t>
      </w:r>
      <w:r>
        <w:rPr>
          <w:rFonts w:hint="eastAsia"/>
          <w:sz w:val="24"/>
        </w:rPr>
        <w:t>次</w:t>
      </w:r>
      <w:r>
        <w:rPr>
          <w:rFonts w:hint="eastAsia"/>
          <w:sz w:val="24"/>
        </w:rPr>
        <w:t>以上</w:t>
      </w:r>
      <w:r>
        <w:rPr>
          <w:rFonts w:hint="eastAsia"/>
          <w:sz w:val="24"/>
        </w:rPr>
        <w:t>投影机免费清洗维护服务（免费</w:t>
      </w:r>
      <w:r>
        <w:rPr>
          <w:rFonts w:hint="eastAsia"/>
          <w:sz w:val="24"/>
        </w:rPr>
        <w:t>清洗维护服务时间按照采购人要求</w:t>
      </w:r>
      <w:r>
        <w:rPr>
          <w:rFonts w:hint="eastAsia"/>
          <w:sz w:val="24"/>
        </w:rPr>
        <w:t>）。处理故障响应时间小于</w:t>
      </w:r>
      <w:r>
        <w:rPr>
          <w:sz w:val="24"/>
        </w:rPr>
        <w:t>24</w:t>
      </w:r>
      <w:r>
        <w:rPr>
          <w:rFonts w:hint="eastAsia"/>
          <w:sz w:val="24"/>
        </w:rPr>
        <w:t>小时。</w:t>
      </w:r>
    </w:p>
    <w:p w:rsidR="00171F34" w:rsidRDefault="005E6E9B">
      <w:pPr>
        <w:spacing w:line="360" w:lineRule="auto"/>
        <w:ind w:firstLineChars="200" w:firstLine="480"/>
        <w:rPr>
          <w:rFonts w:ascii="宋体" w:hAnsi="宋体" w:cs="宋体"/>
          <w:b/>
          <w:sz w:val="24"/>
          <w:szCs w:val="24"/>
        </w:rPr>
      </w:pPr>
      <w:r>
        <w:rPr>
          <w:rFonts w:ascii="宋体" w:hAnsi="宋体" w:cs="宋体" w:hint="eastAsia"/>
          <w:sz w:val="24"/>
          <w:szCs w:val="24"/>
        </w:rPr>
        <w:t>3.3</w:t>
      </w:r>
      <w:r>
        <w:rPr>
          <w:rFonts w:ascii="宋体" w:hAnsi="宋体" w:cs="宋体" w:hint="eastAsia"/>
          <w:sz w:val="24"/>
          <w:szCs w:val="24"/>
        </w:rPr>
        <w:t>、供货时限：中标方应于签订合同之日起</w:t>
      </w:r>
      <w:r>
        <w:rPr>
          <w:rFonts w:ascii="宋体" w:hAnsi="宋体" w:cs="宋体"/>
          <w:sz w:val="24"/>
          <w:szCs w:val="24"/>
        </w:rPr>
        <w:t>20</w:t>
      </w:r>
      <w:r>
        <w:rPr>
          <w:rFonts w:ascii="宋体" w:hAnsi="宋体" w:cs="宋体" w:hint="eastAsia"/>
          <w:sz w:val="24"/>
          <w:szCs w:val="24"/>
        </w:rPr>
        <w:t>日内</w:t>
      </w:r>
      <w:bookmarkStart w:id="31" w:name="_GoBack"/>
      <w:bookmarkEnd w:id="31"/>
      <w:r>
        <w:rPr>
          <w:rFonts w:ascii="宋体" w:hAnsi="宋体" w:cs="宋体" w:hint="eastAsia"/>
          <w:sz w:val="24"/>
          <w:szCs w:val="24"/>
        </w:rPr>
        <w:t>完成施工并通过验收，交付使用。</w:t>
      </w:r>
    </w:p>
    <w:p w:rsidR="00171F34" w:rsidRDefault="005E6E9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w:t>
      </w:r>
      <w:r>
        <w:rPr>
          <w:rFonts w:ascii="宋体" w:hAnsi="宋体" w:cs="宋体" w:hint="eastAsia"/>
          <w:b/>
          <w:sz w:val="24"/>
          <w:szCs w:val="24"/>
        </w:rPr>
        <w:t>付款方式</w:t>
      </w:r>
      <w:r>
        <w:rPr>
          <w:rFonts w:ascii="宋体" w:hAnsi="宋体" w:cs="宋体" w:hint="eastAsia"/>
          <w:sz w:val="24"/>
          <w:szCs w:val="24"/>
        </w:rPr>
        <w:t>：本采购项目无预付款，安装结束，经甲乙双方共同验收合格后，付至合同总额的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71F34" w:rsidRDefault="00171F34">
      <w:pPr>
        <w:adjustRightInd w:val="0"/>
        <w:snapToGrid w:val="0"/>
        <w:spacing w:line="360" w:lineRule="auto"/>
        <w:ind w:firstLineChars="200" w:firstLine="480"/>
        <w:rPr>
          <w:rFonts w:ascii="宋体" w:hAnsi="宋体" w:cs="宋体"/>
          <w:sz w:val="24"/>
        </w:rPr>
      </w:pPr>
    </w:p>
    <w:p w:rsidR="00171F34" w:rsidRDefault="005E6E9B">
      <w:pPr>
        <w:adjustRightInd w:val="0"/>
        <w:snapToGrid w:val="0"/>
        <w:spacing w:line="360" w:lineRule="auto"/>
        <w:rPr>
          <w:b/>
          <w:sz w:val="32"/>
        </w:rPr>
      </w:pPr>
      <w:r>
        <w:rPr>
          <w:rFonts w:hint="eastAsia"/>
          <w:b/>
          <w:sz w:val="32"/>
        </w:rPr>
        <w:t>四、综合说明及其它要求：</w:t>
      </w:r>
    </w:p>
    <w:p w:rsidR="00171F34" w:rsidRDefault="005E6E9B">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171F34" w:rsidRDefault="005E6E9B">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171F34" w:rsidRDefault="00171F34">
      <w:pPr>
        <w:pStyle w:val="a5"/>
        <w:spacing w:line="420" w:lineRule="exact"/>
        <w:jc w:val="center"/>
        <w:rPr>
          <w:b/>
          <w:sz w:val="44"/>
          <w:szCs w:val="44"/>
        </w:rPr>
      </w:pPr>
    </w:p>
    <w:p w:rsidR="00171F34" w:rsidRDefault="00171F34">
      <w:pPr>
        <w:pStyle w:val="a5"/>
        <w:spacing w:line="420" w:lineRule="exact"/>
        <w:rPr>
          <w:b/>
          <w:sz w:val="44"/>
          <w:szCs w:val="44"/>
        </w:rPr>
      </w:pPr>
    </w:p>
    <w:p w:rsidR="00171F34" w:rsidRDefault="00171F34">
      <w:pPr>
        <w:pStyle w:val="a5"/>
        <w:spacing w:line="420" w:lineRule="exact"/>
        <w:rPr>
          <w:b/>
          <w:sz w:val="44"/>
          <w:szCs w:val="44"/>
        </w:rPr>
        <w:sectPr w:rsidR="00171F34">
          <w:footerReference w:type="default" r:id="rId16"/>
          <w:type w:val="continuous"/>
          <w:pgSz w:w="11906" w:h="16838"/>
          <w:pgMar w:top="1440" w:right="1077" w:bottom="1440" w:left="1077" w:header="851" w:footer="907" w:gutter="0"/>
          <w:cols w:space="720"/>
          <w:titlePg/>
          <w:docGrid w:linePitch="290"/>
        </w:sectPr>
      </w:pPr>
    </w:p>
    <w:p w:rsidR="00171F34" w:rsidRDefault="00171F34">
      <w:pPr>
        <w:pStyle w:val="a5"/>
        <w:spacing w:line="420" w:lineRule="exact"/>
        <w:jc w:val="center"/>
        <w:rPr>
          <w:b/>
          <w:sz w:val="44"/>
          <w:szCs w:val="44"/>
        </w:rPr>
      </w:pPr>
    </w:p>
    <w:p w:rsidR="00171F34" w:rsidRDefault="005E6E9B">
      <w:pPr>
        <w:pStyle w:val="a5"/>
        <w:spacing w:line="420" w:lineRule="exact"/>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评标方法与评标标准</w:t>
      </w:r>
    </w:p>
    <w:bookmarkEnd w:id="25"/>
    <w:bookmarkEnd w:id="26"/>
    <w:bookmarkEnd w:id="27"/>
    <w:bookmarkEnd w:id="28"/>
    <w:bookmarkEnd w:id="29"/>
    <w:bookmarkEnd w:id="30"/>
    <w:p w:rsidR="00171F34" w:rsidRDefault="00171F34">
      <w:pPr>
        <w:pStyle w:val="a5"/>
        <w:adjustRightInd w:val="0"/>
        <w:snapToGrid w:val="0"/>
        <w:spacing w:line="440" w:lineRule="exact"/>
        <w:jc w:val="center"/>
        <w:rPr>
          <w:rFonts w:hAnsi="宋体" w:cs="宋体"/>
          <w:b/>
          <w:sz w:val="44"/>
          <w:szCs w:val="44"/>
        </w:rPr>
      </w:pPr>
    </w:p>
    <w:p w:rsidR="00171F34" w:rsidRDefault="005E6E9B">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171F34" w:rsidRDefault="005E6E9B" w:rsidP="00BD615C">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171F34" w:rsidRDefault="005E6E9B">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171F34" w:rsidRDefault="005E6E9B">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w:t>
      </w:r>
      <w:r>
        <w:rPr>
          <w:rFonts w:ascii="宋体" w:hAnsi="宋体" w:hint="eastAsia"/>
          <w:b/>
          <w:bCs/>
          <w:sz w:val="24"/>
        </w:rPr>
        <w:t>投标报价（</w:t>
      </w:r>
      <w:r>
        <w:rPr>
          <w:rFonts w:ascii="宋体" w:hAnsi="宋体" w:hint="eastAsia"/>
          <w:b/>
          <w:bCs/>
          <w:sz w:val="24"/>
        </w:rPr>
        <w:t>40</w:t>
      </w:r>
      <w:r>
        <w:rPr>
          <w:rFonts w:ascii="宋体" w:hAnsi="宋体" w:hint="eastAsia"/>
          <w:b/>
          <w:bCs/>
          <w:sz w:val="24"/>
        </w:rPr>
        <w:t>分）</w:t>
      </w:r>
    </w:p>
    <w:p w:rsidR="00171F34" w:rsidRDefault="005E6E9B">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171F34" w:rsidRDefault="005E6E9B">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171F34" w:rsidRDefault="005E6E9B">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有效报价）</w:t>
      </w:r>
      <w:r>
        <w:rPr>
          <w:rFonts w:ascii="Arial" w:hAnsi="Arial" w:cs="Arial"/>
          <w:sz w:val="24"/>
        </w:rPr>
        <w:t>×</w:t>
      </w:r>
      <w:r>
        <w:rPr>
          <w:rFonts w:ascii="宋体" w:hAnsi="宋体" w:hint="eastAsia"/>
          <w:sz w:val="24"/>
        </w:rPr>
        <w:t>40</w:t>
      </w:r>
      <w:r>
        <w:rPr>
          <w:rFonts w:ascii="宋体" w:hAnsi="宋体" w:hint="eastAsia"/>
          <w:sz w:val="24"/>
        </w:rPr>
        <w:t>。计算结果保留两位小数。</w:t>
      </w:r>
    </w:p>
    <w:p w:rsidR="00171F34" w:rsidRDefault="005E6E9B">
      <w:pPr>
        <w:shd w:val="clear" w:color="auto" w:fill="FFFFFF"/>
        <w:snapToGrid w:val="0"/>
        <w:spacing w:line="380" w:lineRule="exact"/>
        <w:ind w:firstLineChars="196" w:firstLine="47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技术参数响应情况</w:t>
      </w:r>
      <w:r>
        <w:rPr>
          <w:rFonts w:ascii="宋体" w:hAnsi="宋体" w:hint="eastAsia"/>
          <w:b/>
          <w:bCs/>
          <w:sz w:val="24"/>
          <w:szCs w:val="24"/>
        </w:rPr>
        <w:t>(30</w:t>
      </w:r>
      <w:r>
        <w:rPr>
          <w:rFonts w:ascii="宋体" w:hAnsi="宋体" w:hint="eastAsia"/>
          <w:b/>
          <w:bCs/>
          <w:sz w:val="24"/>
          <w:szCs w:val="24"/>
        </w:rPr>
        <w:t>分</w:t>
      </w:r>
      <w:r>
        <w:rPr>
          <w:rFonts w:ascii="宋体" w:hAnsi="宋体" w:hint="eastAsia"/>
          <w:b/>
          <w:bCs/>
          <w:sz w:val="24"/>
          <w:szCs w:val="24"/>
        </w:rPr>
        <w:t>)</w:t>
      </w:r>
      <w:r>
        <w:rPr>
          <w:rFonts w:ascii="宋体" w:hAnsi="宋体" w:hint="eastAsia"/>
          <w:b/>
          <w:bCs/>
          <w:sz w:val="24"/>
          <w:szCs w:val="24"/>
        </w:rPr>
        <w:t>：</w:t>
      </w:r>
    </w:p>
    <w:p w:rsidR="00171F34" w:rsidRDefault="005E6E9B">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24</w:t>
      </w:r>
      <w:r>
        <w:rPr>
          <w:rFonts w:ascii="宋体" w:hAnsi="宋体"/>
          <w:sz w:val="24"/>
          <w:szCs w:val="24"/>
        </w:rPr>
        <w:t>分，负偏离一项扣</w:t>
      </w:r>
      <w:r>
        <w:rPr>
          <w:rFonts w:ascii="宋体" w:hAnsi="宋体"/>
          <w:sz w:val="24"/>
          <w:szCs w:val="24"/>
        </w:rPr>
        <w:t>3</w:t>
      </w:r>
      <w:r>
        <w:rPr>
          <w:rFonts w:ascii="宋体" w:hAnsi="宋体"/>
          <w:sz w:val="24"/>
          <w:szCs w:val="24"/>
        </w:rPr>
        <w:t>分，正偏离一项加</w:t>
      </w:r>
      <w:r>
        <w:rPr>
          <w:rFonts w:ascii="宋体" w:hAnsi="宋体" w:hint="eastAsia"/>
          <w:sz w:val="24"/>
          <w:szCs w:val="24"/>
        </w:rPr>
        <w:t>2</w:t>
      </w:r>
      <w:r>
        <w:rPr>
          <w:rFonts w:ascii="宋体" w:hAnsi="宋体"/>
          <w:sz w:val="24"/>
          <w:szCs w:val="24"/>
        </w:rPr>
        <w:t>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分。有三项及以上负偏离本大项不得分。</w:t>
      </w:r>
    </w:p>
    <w:p w:rsidR="00171F34" w:rsidRDefault="005E6E9B">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w:t>
      </w:r>
      <w:r>
        <w:rPr>
          <w:rFonts w:ascii="宋体" w:hAnsi="宋体" w:hint="eastAsia"/>
          <w:b/>
          <w:sz w:val="24"/>
        </w:rPr>
        <w:t>售后服务和培训（</w:t>
      </w:r>
      <w:r>
        <w:rPr>
          <w:rFonts w:ascii="宋体" w:hAnsi="宋体" w:hint="eastAsia"/>
          <w:b/>
          <w:sz w:val="24"/>
        </w:rPr>
        <w:t>20</w:t>
      </w:r>
      <w:r>
        <w:rPr>
          <w:rFonts w:ascii="宋体" w:hAnsi="宋体" w:hint="eastAsia"/>
          <w:b/>
          <w:sz w:val="24"/>
        </w:rPr>
        <w:t>分）</w:t>
      </w:r>
    </w:p>
    <w:p w:rsidR="00171F34" w:rsidRDefault="005E6E9B">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）免费质保及维保期内及期后服务方案：如服务体系、服务内容、故障解决方案等，最优的得</w:t>
      </w:r>
      <w:r>
        <w:rPr>
          <w:rFonts w:ascii="宋体" w:hAnsi="宋体" w:hint="eastAsia"/>
          <w:sz w:val="24"/>
        </w:rPr>
        <w:t>4</w:t>
      </w:r>
      <w:r>
        <w:rPr>
          <w:rFonts w:ascii="宋体" w:hAnsi="宋体" w:hint="eastAsia"/>
          <w:sz w:val="24"/>
        </w:rPr>
        <w:t>分；</w:t>
      </w:r>
    </w:p>
    <w:p w:rsidR="00171F34" w:rsidRDefault="005E6E9B">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免费质保期满足招标文件需求，得</w:t>
      </w:r>
      <w:r>
        <w:rPr>
          <w:rFonts w:ascii="宋体" w:hAnsi="宋体" w:hint="eastAsia"/>
          <w:sz w:val="24"/>
        </w:rPr>
        <w:t>3</w:t>
      </w:r>
      <w:r>
        <w:rPr>
          <w:rFonts w:ascii="宋体" w:hAnsi="宋体" w:hint="eastAsia"/>
          <w:sz w:val="24"/>
        </w:rPr>
        <w:t>分；免费维保期每延长</w:t>
      </w:r>
      <w:r>
        <w:rPr>
          <w:rFonts w:ascii="宋体" w:hAnsi="宋体" w:hint="eastAsia"/>
          <w:sz w:val="24"/>
        </w:rPr>
        <w:t>1</w:t>
      </w:r>
      <w:r>
        <w:rPr>
          <w:rFonts w:ascii="宋体" w:hAnsi="宋体" w:hint="eastAsia"/>
          <w:sz w:val="24"/>
        </w:rPr>
        <w:t>年，加</w:t>
      </w:r>
      <w:r>
        <w:rPr>
          <w:rFonts w:ascii="宋体" w:hAnsi="宋体" w:hint="eastAsia"/>
          <w:sz w:val="24"/>
        </w:rPr>
        <w:t>2</w:t>
      </w:r>
      <w:r>
        <w:rPr>
          <w:rFonts w:ascii="宋体" w:hAnsi="宋体" w:hint="eastAsia"/>
          <w:sz w:val="24"/>
        </w:rPr>
        <w:t>分，最高加</w:t>
      </w:r>
      <w:r>
        <w:rPr>
          <w:rFonts w:ascii="宋体" w:hAnsi="宋体" w:hint="eastAsia"/>
          <w:sz w:val="24"/>
        </w:rPr>
        <w:t>4</w:t>
      </w:r>
      <w:r>
        <w:rPr>
          <w:rFonts w:ascii="宋体" w:hAnsi="宋体" w:hint="eastAsia"/>
          <w:sz w:val="24"/>
        </w:rPr>
        <w:t>分；</w:t>
      </w:r>
    </w:p>
    <w:p w:rsidR="00171F34" w:rsidRDefault="005E6E9B">
      <w:pPr>
        <w:snapToGrid w:val="0"/>
        <w:spacing w:line="360" w:lineRule="auto"/>
        <w:ind w:firstLineChars="200" w:firstLine="480"/>
        <w:rPr>
          <w:rFonts w:ascii="宋体" w:hAnsi="宋体"/>
          <w:bCs/>
          <w:sz w:val="24"/>
        </w:rPr>
      </w:pPr>
      <w:r>
        <w:rPr>
          <w:rFonts w:ascii="宋体" w:hAnsi="宋体" w:hint="eastAsia"/>
          <w:sz w:val="24"/>
        </w:rPr>
        <w:t>(3)</w:t>
      </w:r>
      <w:r>
        <w:rPr>
          <w:rFonts w:ascii="宋体" w:hAnsi="宋体" w:hint="eastAsia"/>
          <w:bCs/>
          <w:sz w:val="24"/>
        </w:rPr>
        <w:t>维修响应时间</w:t>
      </w:r>
      <w:r>
        <w:rPr>
          <w:rFonts w:ascii="宋体" w:hAnsi="宋体" w:hint="eastAsia"/>
          <w:bCs/>
          <w:sz w:val="24"/>
        </w:rPr>
        <w:t>3</w:t>
      </w:r>
      <w:r>
        <w:rPr>
          <w:rFonts w:ascii="宋体" w:hAnsi="宋体" w:hint="eastAsia"/>
          <w:bCs/>
          <w:sz w:val="24"/>
        </w:rPr>
        <w:t>分。</w:t>
      </w:r>
      <w:r>
        <w:rPr>
          <w:rFonts w:ascii="宋体" w:hAnsi="宋体"/>
          <w:bCs/>
          <w:sz w:val="24"/>
        </w:rPr>
        <w:t>承诺</w:t>
      </w:r>
      <w:r>
        <w:rPr>
          <w:rFonts w:hint="eastAsia"/>
          <w:sz w:val="24"/>
        </w:rPr>
        <w:t>处理故障响应时间小于</w:t>
      </w:r>
      <w:r>
        <w:rPr>
          <w:sz w:val="24"/>
        </w:rPr>
        <w:t>24</w:t>
      </w:r>
      <w:r>
        <w:rPr>
          <w:rFonts w:hint="eastAsia"/>
          <w:sz w:val="24"/>
        </w:rPr>
        <w:t>小时</w:t>
      </w:r>
      <w:r>
        <w:rPr>
          <w:rFonts w:ascii="宋体" w:hAnsi="宋体"/>
          <w:bCs/>
          <w:sz w:val="24"/>
        </w:rPr>
        <w:t>得</w:t>
      </w:r>
      <w:r>
        <w:rPr>
          <w:rFonts w:ascii="宋体" w:hAnsi="宋体" w:hint="eastAsia"/>
          <w:bCs/>
          <w:sz w:val="24"/>
        </w:rPr>
        <w:t>2</w:t>
      </w:r>
      <w:r>
        <w:rPr>
          <w:rFonts w:ascii="宋体" w:hAnsi="宋体" w:hint="eastAsia"/>
          <w:bCs/>
          <w:sz w:val="24"/>
        </w:rPr>
        <w:t>分，优于要求的得</w:t>
      </w:r>
      <w:r>
        <w:rPr>
          <w:rFonts w:ascii="宋体" w:hAnsi="宋体" w:hint="eastAsia"/>
          <w:bCs/>
          <w:sz w:val="24"/>
        </w:rPr>
        <w:t>3</w:t>
      </w:r>
      <w:r>
        <w:rPr>
          <w:rFonts w:ascii="宋体" w:hAnsi="宋体" w:hint="eastAsia"/>
          <w:bCs/>
          <w:sz w:val="24"/>
        </w:rPr>
        <w:t>分，未响应的不得分。</w:t>
      </w:r>
    </w:p>
    <w:p w:rsidR="00171F34" w:rsidRDefault="005E6E9B">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）免费质保及维保期结束后，继续提供优惠维修及更换损坏配件的，维修及配件（原配件）费用报价优惠合理的得</w:t>
      </w:r>
      <w:r>
        <w:rPr>
          <w:rFonts w:ascii="宋体" w:hAnsi="宋体" w:hint="eastAsia"/>
          <w:sz w:val="24"/>
        </w:rPr>
        <w:t>6</w:t>
      </w:r>
      <w:r>
        <w:rPr>
          <w:rFonts w:ascii="宋体" w:hAnsi="宋体" w:hint="eastAsia"/>
          <w:sz w:val="24"/>
        </w:rPr>
        <w:t>分。</w:t>
      </w:r>
    </w:p>
    <w:p w:rsidR="00171F34" w:rsidRDefault="005E6E9B">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4.</w:t>
      </w:r>
      <w:r>
        <w:rPr>
          <w:rFonts w:ascii="宋体" w:hAnsi="宋体" w:hint="eastAsia"/>
          <w:b/>
          <w:sz w:val="24"/>
        </w:rPr>
        <w:t>投标人履行合同的能力及业绩（</w:t>
      </w:r>
      <w:r>
        <w:rPr>
          <w:rFonts w:ascii="宋体" w:hAnsi="宋体" w:hint="eastAsia"/>
          <w:b/>
          <w:sz w:val="24"/>
        </w:rPr>
        <w:t>10</w:t>
      </w:r>
      <w:r>
        <w:rPr>
          <w:rFonts w:ascii="宋体" w:hAnsi="宋体" w:hint="eastAsia"/>
          <w:b/>
          <w:sz w:val="24"/>
        </w:rPr>
        <w:t>分）</w:t>
      </w:r>
      <w:r>
        <w:rPr>
          <w:rFonts w:ascii="宋体" w:hAnsi="宋体" w:hint="eastAsia"/>
          <w:b/>
          <w:sz w:val="24"/>
        </w:rPr>
        <w:t xml:space="preserve">        </w:t>
      </w:r>
    </w:p>
    <w:p w:rsidR="00171F34" w:rsidRDefault="005E6E9B">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）主要对投标人的资质情况、银行资信、经营状况等进行评价。（</w:t>
      </w:r>
      <w:r>
        <w:rPr>
          <w:rFonts w:ascii="宋体" w:hAnsi="宋体" w:hint="eastAsia"/>
          <w:sz w:val="24"/>
        </w:rPr>
        <w:t>4</w:t>
      </w:r>
      <w:r>
        <w:rPr>
          <w:rFonts w:ascii="宋体" w:hAnsi="宋体" w:hint="eastAsia"/>
          <w:sz w:val="24"/>
        </w:rPr>
        <w:t>分）</w:t>
      </w:r>
    </w:p>
    <w:p w:rsidR="00171F34" w:rsidRDefault="005E6E9B">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171F34" w:rsidRDefault="00171F34">
      <w:pPr>
        <w:shd w:val="clear" w:color="auto" w:fill="FFFFFF"/>
        <w:snapToGrid w:val="0"/>
        <w:spacing w:line="380" w:lineRule="exact"/>
        <w:rPr>
          <w:rFonts w:ascii="宋体" w:hAnsi="宋体"/>
          <w:b/>
          <w:sz w:val="24"/>
        </w:rPr>
      </w:pPr>
    </w:p>
    <w:p w:rsidR="00171F34" w:rsidRDefault="00171F34">
      <w:pPr>
        <w:tabs>
          <w:tab w:val="left" w:pos="0"/>
          <w:tab w:val="left" w:pos="600"/>
          <w:tab w:val="left" w:pos="1134"/>
        </w:tabs>
        <w:adjustRightInd w:val="0"/>
        <w:snapToGrid w:val="0"/>
        <w:spacing w:line="380" w:lineRule="exact"/>
        <w:ind w:firstLineChars="98" w:firstLine="433"/>
        <w:rPr>
          <w:b/>
          <w:sz w:val="44"/>
          <w:szCs w:val="44"/>
        </w:rPr>
      </w:pPr>
    </w:p>
    <w:p w:rsidR="00171F34" w:rsidRDefault="00171F34">
      <w:pPr>
        <w:tabs>
          <w:tab w:val="left" w:pos="0"/>
          <w:tab w:val="left" w:pos="600"/>
          <w:tab w:val="left" w:pos="1134"/>
        </w:tabs>
        <w:adjustRightInd w:val="0"/>
        <w:snapToGrid w:val="0"/>
        <w:spacing w:line="380" w:lineRule="exact"/>
        <w:ind w:firstLineChars="98" w:firstLine="433"/>
        <w:rPr>
          <w:b/>
          <w:sz w:val="44"/>
          <w:szCs w:val="44"/>
        </w:rPr>
      </w:pPr>
    </w:p>
    <w:p w:rsidR="00171F34" w:rsidRDefault="00171F34">
      <w:pPr>
        <w:tabs>
          <w:tab w:val="left" w:pos="0"/>
          <w:tab w:val="left" w:pos="600"/>
          <w:tab w:val="left" w:pos="1134"/>
        </w:tabs>
        <w:adjustRightInd w:val="0"/>
        <w:snapToGrid w:val="0"/>
        <w:spacing w:line="380" w:lineRule="exact"/>
        <w:ind w:firstLineChars="98" w:firstLine="433"/>
        <w:rPr>
          <w:b/>
          <w:sz w:val="44"/>
          <w:szCs w:val="44"/>
        </w:rPr>
      </w:pPr>
    </w:p>
    <w:p w:rsidR="00171F34" w:rsidRDefault="00171F34">
      <w:pPr>
        <w:tabs>
          <w:tab w:val="left" w:pos="0"/>
          <w:tab w:val="left" w:pos="600"/>
          <w:tab w:val="left" w:pos="1134"/>
        </w:tabs>
        <w:adjustRightInd w:val="0"/>
        <w:snapToGrid w:val="0"/>
        <w:spacing w:line="380" w:lineRule="exact"/>
        <w:ind w:firstLineChars="98" w:firstLine="433"/>
        <w:rPr>
          <w:b/>
          <w:sz w:val="44"/>
          <w:szCs w:val="44"/>
        </w:rPr>
      </w:pPr>
    </w:p>
    <w:p w:rsidR="00171F34" w:rsidRDefault="005E6E9B">
      <w:pPr>
        <w:pStyle w:val="a5"/>
        <w:jc w:val="center"/>
        <w:rPr>
          <w:b/>
          <w:sz w:val="44"/>
          <w:szCs w:val="44"/>
        </w:rPr>
      </w:pPr>
      <w:r>
        <w:rPr>
          <w:rFonts w:hint="eastAsia"/>
          <w:b/>
          <w:sz w:val="44"/>
          <w:szCs w:val="44"/>
        </w:rPr>
        <w:t>第六章</w:t>
      </w:r>
      <w:r>
        <w:rPr>
          <w:rFonts w:hint="eastAsia"/>
          <w:b/>
          <w:sz w:val="44"/>
          <w:szCs w:val="44"/>
        </w:rPr>
        <w:t xml:space="preserve">  </w:t>
      </w:r>
      <w:r>
        <w:rPr>
          <w:rFonts w:hint="eastAsia"/>
          <w:b/>
          <w:sz w:val="44"/>
          <w:szCs w:val="44"/>
        </w:rPr>
        <w:t>投标文件格式</w:t>
      </w:r>
    </w:p>
    <w:p w:rsidR="00171F34" w:rsidRDefault="00171F34">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171F34" w:rsidRDefault="005E6E9B">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171F34" w:rsidRDefault="00171F34">
      <w:pPr>
        <w:jc w:val="center"/>
        <w:rPr>
          <w:rFonts w:ascii="宋体" w:hAnsi="宋体" w:cs="宋体"/>
          <w:b/>
          <w:sz w:val="72"/>
        </w:rPr>
      </w:pPr>
    </w:p>
    <w:p w:rsidR="00171F34" w:rsidRDefault="00171F34">
      <w:pPr>
        <w:jc w:val="center"/>
        <w:rPr>
          <w:rFonts w:ascii="宋体" w:hAnsi="宋体" w:cs="宋体"/>
          <w:b/>
          <w:sz w:val="72"/>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5E6E9B">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171F34" w:rsidRDefault="005E6E9B">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171F34">
      <w:pPr>
        <w:jc w:val="center"/>
        <w:rPr>
          <w:rFonts w:ascii="宋体" w:hAnsi="宋体" w:cs="宋体"/>
          <w:b/>
          <w:sz w:val="36"/>
        </w:rPr>
      </w:pPr>
    </w:p>
    <w:p w:rsidR="00171F34" w:rsidRDefault="005E6E9B">
      <w:pPr>
        <w:jc w:val="center"/>
        <w:rPr>
          <w:rFonts w:ascii="宋体" w:hAnsi="宋体" w:cs="宋体"/>
          <w:b/>
          <w:sz w:val="36"/>
          <w:u w:val="single"/>
        </w:rPr>
      </w:pP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171F34" w:rsidRDefault="005E6E9B">
      <w:pPr>
        <w:jc w:val="center"/>
        <w:rPr>
          <w:rFonts w:ascii="宋体" w:hAnsi="宋体" w:cs="宋体"/>
          <w:b/>
          <w:sz w:val="36"/>
        </w:rPr>
      </w:pP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171F34" w:rsidRDefault="00171F34">
      <w:pPr>
        <w:spacing w:line="440" w:lineRule="exact"/>
        <w:jc w:val="center"/>
        <w:rPr>
          <w:rFonts w:ascii="宋体" w:hAnsi="宋体" w:cs="宋体"/>
          <w:b/>
          <w:bCs/>
          <w:sz w:val="32"/>
          <w:szCs w:val="32"/>
        </w:rPr>
      </w:pPr>
    </w:p>
    <w:p w:rsidR="00171F34" w:rsidRDefault="00171F34">
      <w:pPr>
        <w:spacing w:line="440" w:lineRule="exact"/>
        <w:jc w:val="center"/>
        <w:rPr>
          <w:rFonts w:ascii="宋体" w:hAnsi="宋体" w:cs="宋体"/>
          <w:b/>
          <w:bCs/>
          <w:sz w:val="32"/>
          <w:szCs w:val="32"/>
        </w:rPr>
      </w:pPr>
    </w:p>
    <w:p w:rsidR="00171F34" w:rsidRDefault="00171F34">
      <w:pPr>
        <w:spacing w:line="440" w:lineRule="exact"/>
        <w:jc w:val="center"/>
        <w:rPr>
          <w:rFonts w:ascii="宋体" w:hAnsi="宋体" w:cs="宋体"/>
          <w:b/>
          <w:bCs/>
          <w:sz w:val="32"/>
          <w:szCs w:val="32"/>
        </w:rPr>
      </w:pPr>
    </w:p>
    <w:p w:rsidR="00171F34" w:rsidRDefault="00171F34">
      <w:pPr>
        <w:spacing w:line="440" w:lineRule="exact"/>
        <w:jc w:val="center"/>
        <w:rPr>
          <w:rFonts w:ascii="宋体" w:hAnsi="宋体" w:cs="宋体"/>
          <w:b/>
          <w:bCs/>
          <w:sz w:val="32"/>
          <w:szCs w:val="32"/>
        </w:rPr>
      </w:pPr>
    </w:p>
    <w:p w:rsidR="00171F34" w:rsidRDefault="00171F34">
      <w:pPr>
        <w:spacing w:line="440" w:lineRule="exact"/>
        <w:jc w:val="center"/>
        <w:rPr>
          <w:rFonts w:ascii="宋体" w:hAnsi="宋体" w:cs="宋体"/>
          <w:b/>
          <w:bCs/>
          <w:sz w:val="32"/>
          <w:szCs w:val="32"/>
        </w:rPr>
      </w:pPr>
    </w:p>
    <w:p w:rsidR="00171F34" w:rsidRDefault="005E6E9B">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71F34" w:rsidRDefault="005E6E9B">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71F34" w:rsidRDefault="005E6E9B">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71F34" w:rsidRDefault="005E6E9B">
      <w:pPr>
        <w:ind w:firstLineChars="200" w:firstLine="480"/>
        <w:rPr>
          <w:rFonts w:ascii="宋体" w:hAnsi="宋体" w:cs="宋体"/>
          <w:sz w:val="24"/>
        </w:rPr>
      </w:pPr>
      <w:r>
        <w:rPr>
          <w:rFonts w:ascii="宋体" w:hAnsi="宋体" w:cs="宋体" w:hint="eastAsia"/>
          <w:sz w:val="24"/>
        </w:rPr>
        <w:t>三、开标一览表</w:t>
      </w:r>
    </w:p>
    <w:p w:rsidR="00171F34" w:rsidRDefault="005E6E9B">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71F34" w:rsidRDefault="005E6E9B">
      <w:pPr>
        <w:ind w:firstLineChars="200" w:firstLine="480"/>
        <w:rPr>
          <w:rFonts w:ascii="宋体" w:hAnsi="宋体" w:cs="宋体"/>
          <w:sz w:val="24"/>
        </w:rPr>
      </w:pPr>
      <w:r>
        <w:rPr>
          <w:rFonts w:ascii="宋体" w:hAnsi="宋体" w:cs="宋体" w:hint="eastAsia"/>
          <w:sz w:val="24"/>
        </w:rPr>
        <w:t>五、商务条款响应及偏离表</w:t>
      </w:r>
    </w:p>
    <w:p w:rsidR="00171F34" w:rsidRDefault="005E6E9B">
      <w:pPr>
        <w:ind w:firstLineChars="200" w:firstLine="480"/>
        <w:rPr>
          <w:rFonts w:ascii="宋体" w:hAnsi="宋体" w:cs="宋体"/>
          <w:sz w:val="24"/>
          <w:szCs w:val="24"/>
        </w:rPr>
      </w:pPr>
      <w:r>
        <w:rPr>
          <w:rFonts w:ascii="宋体" w:hAnsi="宋体" w:cs="宋体" w:hint="eastAsia"/>
          <w:sz w:val="24"/>
          <w:szCs w:val="24"/>
        </w:rPr>
        <w:t>六、投标人业绩情况</w:t>
      </w:r>
    </w:p>
    <w:p w:rsidR="00171F34" w:rsidRDefault="005E6E9B">
      <w:pPr>
        <w:ind w:firstLineChars="200" w:firstLine="480"/>
        <w:rPr>
          <w:rFonts w:ascii="宋体" w:hAnsi="宋体" w:cs="宋体"/>
          <w:sz w:val="24"/>
        </w:rPr>
      </w:pPr>
      <w:r>
        <w:rPr>
          <w:rFonts w:ascii="宋体" w:hAnsi="宋体" w:cs="宋体" w:hint="eastAsia"/>
          <w:sz w:val="24"/>
        </w:rPr>
        <w:t>七、投标人其它声明及材料</w:t>
      </w: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ind w:firstLineChars="200" w:firstLine="480"/>
        <w:rPr>
          <w:rFonts w:ascii="宋体" w:hAnsi="宋体" w:cs="宋体"/>
          <w:sz w:val="24"/>
        </w:rPr>
      </w:pPr>
    </w:p>
    <w:p w:rsidR="00171F34" w:rsidRDefault="00171F34">
      <w:pPr>
        <w:spacing w:line="440" w:lineRule="exact"/>
        <w:rPr>
          <w:rFonts w:ascii="宋体" w:hAnsi="宋体" w:cs="宋体"/>
          <w:sz w:val="24"/>
        </w:rPr>
      </w:pPr>
    </w:p>
    <w:bookmarkEnd w:id="34"/>
    <w:bookmarkEnd w:id="35"/>
    <w:bookmarkEnd w:id="36"/>
    <w:p w:rsidR="00171F34" w:rsidRDefault="005E6E9B">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71F34" w:rsidRDefault="005E6E9B">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171F34" w:rsidRDefault="005E6E9B">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171F34" w:rsidRDefault="005E6E9B">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w:t>
      </w:r>
      <w:r>
        <w:rPr>
          <w:rFonts w:ascii="宋体" w:hAnsi="宋体" w:cs="宋体" w:hint="eastAsia"/>
          <w:kern w:val="2"/>
          <w:szCs w:val="21"/>
        </w:rPr>
        <w:t>规定的投标有效期期满之前均具有约束力。</w:t>
      </w:r>
    </w:p>
    <w:p w:rsidR="00171F34" w:rsidRDefault="005E6E9B">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171F34" w:rsidRDefault="005E6E9B">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171F34" w:rsidRDefault="005E6E9B">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171F34" w:rsidRDefault="005E6E9B">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话：</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171F34" w:rsidRDefault="005E6E9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171F34" w:rsidRDefault="00171F34" w:rsidP="00BD615C">
      <w:pPr>
        <w:snapToGrid w:val="0"/>
        <w:spacing w:before="50" w:afterLines="50"/>
        <w:jc w:val="left"/>
        <w:rPr>
          <w:rFonts w:ascii="宋体" w:hAnsi="宋体" w:cs="宋体"/>
          <w:sz w:val="24"/>
          <w:szCs w:val="20"/>
        </w:rPr>
      </w:pPr>
    </w:p>
    <w:p w:rsidR="00171F34" w:rsidRDefault="00171F34" w:rsidP="00BD615C">
      <w:pPr>
        <w:snapToGrid w:val="0"/>
        <w:spacing w:before="50" w:afterLines="50"/>
        <w:jc w:val="left"/>
        <w:rPr>
          <w:rFonts w:ascii="宋体" w:hAnsi="宋体" w:cs="宋体"/>
          <w:sz w:val="24"/>
          <w:szCs w:val="20"/>
        </w:rPr>
      </w:pPr>
    </w:p>
    <w:p w:rsidR="00171F34" w:rsidRDefault="00171F34">
      <w:pPr>
        <w:ind w:firstLineChars="800" w:firstLine="1920"/>
        <w:rPr>
          <w:rFonts w:ascii="宋体" w:hAnsi="宋体" w:cs="宋体"/>
          <w:sz w:val="24"/>
          <w:szCs w:val="24"/>
        </w:rPr>
      </w:pPr>
    </w:p>
    <w:p w:rsidR="00171F34" w:rsidRDefault="00171F34">
      <w:pPr>
        <w:ind w:firstLineChars="800" w:firstLine="1920"/>
        <w:rPr>
          <w:rFonts w:ascii="宋体" w:hAnsi="宋体" w:cs="宋体"/>
          <w:sz w:val="24"/>
          <w:szCs w:val="24"/>
        </w:rPr>
      </w:pPr>
    </w:p>
    <w:p w:rsidR="00171F34" w:rsidRDefault="005E6E9B">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171F34" w:rsidRDefault="005E6E9B">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71F34">
        <w:trPr>
          <w:trHeight w:val="567"/>
          <w:jc w:val="center"/>
        </w:trPr>
        <w:tc>
          <w:tcPr>
            <w:tcW w:w="770" w:type="dxa"/>
            <w:vAlign w:val="center"/>
          </w:tcPr>
          <w:p w:rsidR="00171F34" w:rsidRDefault="005E6E9B">
            <w:pPr>
              <w:rPr>
                <w:rFonts w:ascii="宋体" w:hAnsi="宋体" w:cs="宋体"/>
                <w:b/>
              </w:rPr>
            </w:pPr>
            <w:r>
              <w:rPr>
                <w:rFonts w:ascii="宋体" w:hAnsi="宋体" w:cs="宋体" w:hint="eastAsia"/>
                <w:b/>
              </w:rPr>
              <w:t>序号</w:t>
            </w:r>
          </w:p>
        </w:tc>
        <w:tc>
          <w:tcPr>
            <w:tcW w:w="4475" w:type="dxa"/>
            <w:vAlign w:val="center"/>
          </w:tcPr>
          <w:p w:rsidR="00171F34" w:rsidRDefault="005E6E9B">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71F34" w:rsidRDefault="005E6E9B">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71F34" w:rsidRDefault="005E6E9B">
            <w:pPr>
              <w:jc w:val="center"/>
              <w:rPr>
                <w:rFonts w:ascii="宋体" w:hAnsi="宋体" w:cs="宋体"/>
                <w:b/>
              </w:rPr>
            </w:pPr>
            <w:r>
              <w:rPr>
                <w:rFonts w:ascii="宋体" w:hAnsi="宋体" w:cs="宋体" w:hint="eastAsia"/>
                <w:b/>
              </w:rPr>
              <w:t>所在页码</w:t>
            </w: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1</w:t>
            </w:r>
          </w:p>
        </w:tc>
        <w:tc>
          <w:tcPr>
            <w:tcW w:w="4475" w:type="dxa"/>
            <w:vAlign w:val="center"/>
          </w:tcPr>
          <w:p w:rsidR="00171F34" w:rsidRDefault="005E6E9B">
            <w:pPr>
              <w:jc w:val="center"/>
              <w:rPr>
                <w:rFonts w:ascii="宋体" w:hAnsi="宋体" w:cs="宋体"/>
              </w:rPr>
            </w:pPr>
            <w:r>
              <w:rPr>
                <w:rFonts w:ascii="宋体" w:hAnsi="宋体" w:cs="宋体" w:hint="eastAsia"/>
              </w:rPr>
              <w:t>企业法人营业执照副本复印件</w:t>
            </w:r>
          </w:p>
        </w:tc>
        <w:tc>
          <w:tcPr>
            <w:tcW w:w="1985" w:type="dxa"/>
            <w:vAlign w:val="center"/>
          </w:tcPr>
          <w:p w:rsidR="00171F34" w:rsidRDefault="005E6E9B">
            <w:pPr>
              <w:jc w:val="center"/>
              <w:rPr>
                <w:rFonts w:ascii="宋体" w:hAnsi="宋体" w:cs="宋体"/>
              </w:rPr>
            </w:pPr>
            <w:r>
              <w:rPr>
                <w:rFonts w:ascii="宋体" w:hAnsi="宋体" w:cs="宋体" w:hint="eastAsia"/>
              </w:rPr>
              <w:t>经年检，加盖公司公章</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2</w:t>
            </w:r>
          </w:p>
        </w:tc>
        <w:tc>
          <w:tcPr>
            <w:tcW w:w="4475" w:type="dxa"/>
            <w:vAlign w:val="center"/>
          </w:tcPr>
          <w:p w:rsidR="00171F34" w:rsidRDefault="005E6E9B">
            <w:pPr>
              <w:jc w:val="center"/>
              <w:rPr>
                <w:rFonts w:ascii="宋体" w:hAnsi="宋体" w:cs="宋体"/>
              </w:rPr>
            </w:pPr>
            <w:r>
              <w:rPr>
                <w:rFonts w:ascii="宋体" w:hAnsi="宋体" w:cs="宋体" w:hint="eastAsia"/>
              </w:rPr>
              <w:t>税务登记证复印件</w:t>
            </w:r>
          </w:p>
        </w:tc>
        <w:tc>
          <w:tcPr>
            <w:tcW w:w="1985" w:type="dxa"/>
            <w:vAlign w:val="center"/>
          </w:tcPr>
          <w:p w:rsidR="00171F34" w:rsidRDefault="005E6E9B">
            <w:pPr>
              <w:jc w:val="center"/>
              <w:rPr>
                <w:rFonts w:ascii="宋体" w:hAnsi="宋体" w:cs="宋体"/>
              </w:rPr>
            </w:pPr>
            <w:r>
              <w:rPr>
                <w:rFonts w:ascii="宋体" w:hAnsi="宋体" w:cs="宋体" w:hint="eastAsia"/>
              </w:rPr>
              <w:t>加盖公司公章</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3</w:t>
            </w:r>
          </w:p>
        </w:tc>
        <w:tc>
          <w:tcPr>
            <w:tcW w:w="4475" w:type="dxa"/>
            <w:vAlign w:val="center"/>
          </w:tcPr>
          <w:p w:rsidR="00171F34" w:rsidRDefault="005E6E9B">
            <w:pPr>
              <w:jc w:val="center"/>
              <w:rPr>
                <w:rFonts w:ascii="宋体" w:hAnsi="宋体" w:cs="宋体"/>
              </w:rPr>
            </w:pPr>
            <w:r>
              <w:rPr>
                <w:rFonts w:ascii="宋体" w:hAnsi="宋体" w:cs="宋体" w:hint="eastAsia"/>
              </w:rPr>
              <w:t>组织机构代码证复印件</w:t>
            </w:r>
          </w:p>
        </w:tc>
        <w:tc>
          <w:tcPr>
            <w:tcW w:w="1985" w:type="dxa"/>
            <w:vAlign w:val="center"/>
          </w:tcPr>
          <w:p w:rsidR="00171F34" w:rsidRDefault="005E6E9B">
            <w:pPr>
              <w:jc w:val="center"/>
              <w:rPr>
                <w:rFonts w:ascii="宋体" w:hAnsi="宋体" w:cs="宋体"/>
              </w:rPr>
            </w:pPr>
            <w:r>
              <w:rPr>
                <w:rFonts w:ascii="宋体" w:hAnsi="宋体" w:cs="宋体" w:hint="eastAsia"/>
              </w:rPr>
              <w:t>加盖公司公章</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4</w:t>
            </w:r>
          </w:p>
        </w:tc>
        <w:tc>
          <w:tcPr>
            <w:tcW w:w="4475" w:type="dxa"/>
            <w:vAlign w:val="center"/>
          </w:tcPr>
          <w:p w:rsidR="00171F34" w:rsidRDefault="005E6E9B">
            <w:pPr>
              <w:jc w:val="center"/>
              <w:rPr>
                <w:rFonts w:ascii="宋体" w:hAnsi="宋体" w:cs="宋体"/>
              </w:rPr>
            </w:pPr>
            <w:r>
              <w:rPr>
                <w:rFonts w:ascii="宋体" w:hAnsi="宋体" w:cs="宋体" w:hint="eastAsia"/>
              </w:rPr>
              <w:t>法定代表身份证明</w:t>
            </w:r>
          </w:p>
        </w:tc>
        <w:tc>
          <w:tcPr>
            <w:tcW w:w="1985" w:type="dxa"/>
            <w:vAlign w:val="center"/>
          </w:tcPr>
          <w:p w:rsidR="00171F34" w:rsidRDefault="005E6E9B">
            <w:pPr>
              <w:jc w:val="center"/>
              <w:rPr>
                <w:rFonts w:ascii="宋体" w:hAnsi="宋体" w:cs="宋体"/>
              </w:rPr>
            </w:pPr>
            <w:r>
              <w:rPr>
                <w:rFonts w:ascii="宋体" w:hAnsi="宋体" w:cs="宋体" w:hint="eastAsia"/>
              </w:rPr>
              <w:t>复印件，原件备查</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5</w:t>
            </w:r>
          </w:p>
        </w:tc>
        <w:tc>
          <w:tcPr>
            <w:tcW w:w="4475" w:type="dxa"/>
            <w:vAlign w:val="center"/>
          </w:tcPr>
          <w:p w:rsidR="00171F34" w:rsidRDefault="005E6E9B">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171F34" w:rsidRDefault="005E6E9B">
            <w:pPr>
              <w:jc w:val="center"/>
              <w:rPr>
                <w:rFonts w:ascii="宋体" w:hAnsi="宋体" w:cs="宋体"/>
              </w:rPr>
            </w:pPr>
            <w:r>
              <w:rPr>
                <w:rFonts w:ascii="宋体" w:hAnsi="宋体" w:cs="宋体" w:hint="eastAsia"/>
              </w:rPr>
              <w:t>原件</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6</w:t>
            </w:r>
          </w:p>
        </w:tc>
        <w:tc>
          <w:tcPr>
            <w:tcW w:w="4475" w:type="dxa"/>
            <w:vAlign w:val="center"/>
          </w:tcPr>
          <w:p w:rsidR="00171F34" w:rsidRDefault="005E6E9B">
            <w:pPr>
              <w:jc w:val="center"/>
              <w:rPr>
                <w:rFonts w:ascii="宋体" w:hAnsi="宋体" w:cs="宋体"/>
              </w:rPr>
            </w:pPr>
            <w:r>
              <w:rPr>
                <w:rFonts w:ascii="宋体" w:hAnsi="宋体" w:cs="宋体" w:hint="eastAsia"/>
              </w:rPr>
              <w:t>法定代表授权委托书</w:t>
            </w:r>
          </w:p>
        </w:tc>
        <w:tc>
          <w:tcPr>
            <w:tcW w:w="1985" w:type="dxa"/>
            <w:vAlign w:val="center"/>
          </w:tcPr>
          <w:p w:rsidR="00171F34" w:rsidRDefault="005E6E9B">
            <w:pPr>
              <w:jc w:val="center"/>
              <w:rPr>
                <w:rFonts w:ascii="宋体" w:hAnsi="宋体" w:cs="宋体"/>
              </w:rPr>
            </w:pPr>
            <w:r>
              <w:rPr>
                <w:rFonts w:ascii="宋体" w:hAnsi="宋体" w:cs="宋体" w:hint="eastAsia"/>
              </w:rPr>
              <w:t>原件</w:t>
            </w:r>
          </w:p>
        </w:tc>
        <w:tc>
          <w:tcPr>
            <w:tcW w:w="1559" w:type="dxa"/>
            <w:vAlign w:val="center"/>
          </w:tcPr>
          <w:p w:rsidR="00171F34" w:rsidRDefault="00171F34">
            <w:pPr>
              <w:ind w:firstLineChars="200" w:firstLine="420"/>
              <w:jc w:val="center"/>
              <w:rPr>
                <w:rFonts w:ascii="宋体" w:hAnsi="宋体" w:cs="宋体"/>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7</w:t>
            </w:r>
          </w:p>
        </w:tc>
        <w:tc>
          <w:tcPr>
            <w:tcW w:w="4475" w:type="dxa"/>
            <w:vAlign w:val="center"/>
          </w:tcPr>
          <w:p w:rsidR="00171F34" w:rsidRDefault="005E6E9B">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71F34" w:rsidRDefault="005E6E9B">
            <w:pPr>
              <w:jc w:val="center"/>
              <w:rPr>
                <w:rFonts w:ascii="宋体" w:hAnsi="宋体" w:cs="宋体"/>
              </w:rPr>
            </w:pPr>
            <w:r>
              <w:rPr>
                <w:rFonts w:ascii="宋体" w:hAnsi="宋体" w:cs="宋体" w:hint="eastAsia"/>
              </w:rPr>
              <w:t>复印件，原件备查</w:t>
            </w:r>
          </w:p>
        </w:tc>
        <w:tc>
          <w:tcPr>
            <w:tcW w:w="1559" w:type="dxa"/>
            <w:vAlign w:val="center"/>
          </w:tcPr>
          <w:p w:rsidR="00171F34" w:rsidRDefault="00171F34">
            <w:pPr>
              <w:ind w:firstLineChars="200" w:firstLine="420"/>
              <w:jc w:val="center"/>
              <w:rPr>
                <w:rFonts w:ascii="宋体" w:hAnsi="宋体" w:cs="宋体"/>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8</w:t>
            </w:r>
          </w:p>
        </w:tc>
        <w:tc>
          <w:tcPr>
            <w:tcW w:w="4475" w:type="dxa"/>
            <w:vAlign w:val="center"/>
          </w:tcPr>
          <w:p w:rsidR="00171F34" w:rsidRDefault="005E6E9B">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71F34" w:rsidRDefault="005E6E9B">
            <w:pPr>
              <w:jc w:val="center"/>
              <w:rPr>
                <w:rFonts w:ascii="宋体" w:hAnsi="宋体" w:cs="宋体"/>
              </w:rPr>
            </w:pPr>
            <w:r>
              <w:rPr>
                <w:rFonts w:ascii="宋体" w:hAnsi="宋体" w:cs="宋体" w:hint="eastAsia"/>
              </w:rPr>
              <w:t>原件</w:t>
            </w:r>
          </w:p>
        </w:tc>
        <w:tc>
          <w:tcPr>
            <w:tcW w:w="1559" w:type="dxa"/>
            <w:vAlign w:val="center"/>
          </w:tcPr>
          <w:p w:rsidR="00171F34" w:rsidRDefault="00171F34">
            <w:pPr>
              <w:ind w:firstLineChars="200" w:firstLine="420"/>
              <w:jc w:val="center"/>
              <w:rPr>
                <w:rFonts w:ascii="宋体" w:hAnsi="宋体" w:cs="宋体"/>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9</w:t>
            </w:r>
          </w:p>
        </w:tc>
        <w:tc>
          <w:tcPr>
            <w:tcW w:w="4475" w:type="dxa"/>
            <w:vAlign w:val="center"/>
          </w:tcPr>
          <w:p w:rsidR="00171F34" w:rsidRDefault="005E6E9B">
            <w:pPr>
              <w:jc w:val="center"/>
              <w:rPr>
                <w:rFonts w:ascii="宋体" w:hAnsi="宋体" w:cs="宋体"/>
              </w:rPr>
            </w:pPr>
            <w:r>
              <w:rPr>
                <w:rFonts w:ascii="宋体" w:hAnsi="宋体" w:cs="宋体" w:hint="eastAsia"/>
              </w:rPr>
              <w:t>业绩证明</w:t>
            </w:r>
          </w:p>
        </w:tc>
        <w:tc>
          <w:tcPr>
            <w:tcW w:w="1985" w:type="dxa"/>
            <w:vAlign w:val="center"/>
          </w:tcPr>
          <w:p w:rsidR="00171F34" w:rsidRDefault="005E6E9B">
            <w:pPr>
              <w:jc w:val="center"/>
              <w:rPr>
                <w:rFonts w:ascii="宋体" w:hAnsi="宋体" w:cs="宋体"/>
              </w:rPr>
            </w:pPr>
            <w:r>
              <w:rPr>
                <w:rFonts w:ascii="宋体" w:hAnsi="宋体" w:cs="宋体" w:hint="eastAsia"/>
              </w:rPr>
              <w:t>复印件，原件备查</w:t>
            </w:r>
          </w:p>
        </w:tc>
        <w:tc>
          <w:tcPr>
            <w:tcW w:w="1559" w:type="dxa"/>
            <w:vAlign w:val="center"/>
          </w:tcPr>
          <w:p w:rsidR="00171F34" w:rsidRDefault="00171F34">
            <w:pPr>
              <w:ind w:firstLineChars="200" w:firstLine="420"/>
              <w:jc w:val="center"/>
              <w:rPr>
                <w:rFonts w:ascii="宋体" w:hAnsi="宋体" w:cs="宋体"/>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10</w:t>
            </w:r>
          </w:p>
        </w:tc>
        <w:tc>
          <w:tcPr>
            <w:tcW w:w="4475" w:type="dxa"/>
            <w:vAlign w:val="center"/>
          </w:tcPr>
          <w:p w:rsidR="00171F34" w:rsidRDefault="005E6E9B">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71F34" w:rsidRDefault="005E6E9B">
            <w:pPr>
              <w:jc w:val="center"/>
              <w:rPr>
                <w:rFonts w:ascii="宋体" w:hAnsi="宋体" w:cs="宋体"/>
              </w:rPr>
            </w:pPr>
            <w:r>
              <w:rPr>
                <w:rFonts w:ascii="宋体" w:hAnsi="宋体" w:cs="宋体" w:hint="eastAsia"/>
              </w:rPr>
              <w:t>复印件，原件备查</w:t>
            </w:r>
          </w:p>
        </w:tc>
        <w:tc>
          <w:tcPr>
            <w:tcW w:w="1559" w:type="dxa"/>
            <w:vAlign w:val="center"/>
          </w:tcPr>
          <w:p w:rsidR="00171F34" w:rsidRDefault="00171F34">
            <w:pPr>
              <w:ind w:firstLineChars="200" w:firstLine="420"/>
              <w:jc w:val="center"/>
              <w:rPr>
                <w:rFonts w:ascii="宋体" w:hAnsi="宋体" w:cs="宋体"/>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11</w:t>
            </w:r>
          </w:p>
        </w:tc>
        <w:tc>
          <w:tcPr>
            <w:tcW w:w="4475" w:type="dxa"/>
            <w:vAlign w:val="center"/>
          </w:tcPr>
          <w:p w:rsidR="00171F34" w:rsidRDefault="005E6E9B">
            <w:pPr>
              <w:jc w:val="center"/>
              <w:rPr>
                <w:rFonts w:ascii="宋体" w:hAnsi="宋体" w:cs="宋体"/>
              </w:rPr>
            </w:pPr>
            <w:r>
              <w:rPr>
                <w:rFonts w:ascii="宋体" w:hAnsi="宋体" w:cs="宋体" w:hint="eastAsia"/>
              </w:rPr>
              <w:t>无违法违规记录声明</w:t>
            </w:r>
          </w:p>
        </w:tc>
        <w:tc>
          <w:tcPr>
            <w:tcW w:w="1985" w:type="dxa"/>
            <w:vAlign w:val="center"/>
          </w:tcPr>
          <w:p w:rsidR="00171F34" w:rsidRDefault="005E6E9B">
            <w:pPr>
              <w:jc w:val="center"/>
              <w:rPr>
                <w:rFonts w:ascii="宋体" w:hAnsi="宋体" w:cs="宋体"/>
              </w:rPr>
            </w:pPr>
            <w:r>
              <w:rPr>
                <w:rFonts w:ascii="宋体" w:hAnsi="宋体" w:cs="宋体" w:hint="eastAsia"/>
              </w:rPr>
              <w:t>原件</w:t>
            </w:r>
          </w:p>
        </w:tc>
        <w:tc>
          <w:tcPr>
            <w:tcW w:w="1559" w:type="dxa"/>
            <w:vAlign w:val="center"/>
          </w:tcPr>
          <w:p w:rsidR="00171F34" w:rsidRDefault="00171F34">
            <w:pPr>
              <w:ind w:firstLineChars="200" w:firstLine="422"/>
              <w:jc w:val="center"/>
              <w:rPr>
                <w:rFonts w:ascii="宋体" w:hAnsi="宋体" w:cs="宋体"/>
                <w:b/>
              </w:rPr>
            </w:pPr>
          </w:p>
        </w:tc>
      </w:tr>
      <w:tr w:rsidR="00171F34">
        <w:trPr>
          <w:trHeight w:val="567"/>
          <w:jc w:val="center"/>
        </w:trPr>
        <w:tc>
          <w:tcPr>
            <w:tcW w:w="770" w:type="dxa"/>
            <w:vAlign w:val="center"/>
          </w:tcPr>
          <w:p w:rsidR="00171F34" w:rsidRDefault="005E6E9B">
            <w:pPr>
              <w:jc w:val="center"/>
              <w:rPr>
                <w:rFonts w:ascii="宋体" w:hAnsi="宋体" w:cs="宋体"/>
              </w:rPr>
            </w:pPr>
            <w:r>
              <w:rPr>
                <w:rFonts w:ascii="宋体" w:hAnsi="宋体" w:cs="宋体" w:hint="eastAsia"/>
              </w:rPr>
              <w:t>12</w:t>
            </w:r>
          </w:p>
        </w:tc>
        <w:tc>
          <w:tcPr>
            <w:tcW w:w="4475" w:type="dxa"/>
            <w:vAlign w:val="center"/>
          </w:tcPr>
          <w:p w:rsidR="00171F34" w:rsidRDefault="00171F34">
            <w:pPr>
              <w:jc w:val="center"/>
              <w:rPr>
                <w:rFonts w:ascii="宋体" w:hAnsi="宋体" w:cs="宋体"/>
              </w:rPr>
            </w:pPr>
          </w:p>
        </w:tc>
        <w:tc>
          <w:tcPr>
            <w:tcW w:w="1985" w:type="dxa"/>
            <w:vAlign w:val="center"/>
          </w:tcPr>
          <w:p w:rsidR="00171F34" w:rsidRDefault="00171F34">
            <w:pPr>
              <w:jc w:val="center"/>
              <w:rPr>
                <w:rFonts w:ascii="宋体" w:hAnsi="宋体" w:cs="宋体"/>
              </w:rPr>
            </w:pPr>
          </w:p>
        </w:tc>
        <w:tc>
          <w:tcPr>
            <w:tcW w:w="1559" w:type="dxa"/>
            <w:vAlign w:val="center"/>
          </w:tcPr>
          <w:p w:rsidR="00171F34" w:rsidRDefault="00171F34">
            <w:pPr>
              <w:ind w:firstLineChars="200" w:firstLine="422"/>
              <w:jc w:val="center"/>
              <w:rPr>
                <w:rFonts w:ascii="宋体" w:hAnsi="宋体" w:cs="宋体"/>
                <w:b/>
              </w:rPr>
            </w:pPr>
          </w:p>
        </w:tc>
      </w:tr>
    </w:tbl>
    <w:p w:rsidR="00171F34" w:rsidRDefault="00171F34">
      <w:pPr>
        <w:tabs>
          <w:tab w:val="left" w:pos="5220"/>
        </w:tabs>
        <w:ind w:firstLineChars="200" w:firstLine="420"/>
        <w:rPr>
          <w:rFonts w:ascii="宋体" w:hAnsi="宋体" w:cs="宋体"/>
        </w:rPr>
      </w:pPr>
    </w:p>
    <w:p w:rsidR="00171F34" w:rsidRDefault="00171F34">
      <w:pPr>
        <w:tabs>
          <w:tab w:val="left" w:pos="5220"/>
        </w:tabs>
        <w:ind w:firstLineChars="200" w:firstLine="420"/>
        <w:rPr>
          <w:rFonts w:ascii="宋体" w:hAnsi="宋体" w:cs="宋体"/>
        </w:rPr>
      </w:pPr>
    </w:p>
    <w:p w:rsidR="00171F34" w:rsidRDefault="00171F34">
      <w:pPr>
        <w:tabs>
          <w:tab w:val="left" w:pos="5220"/>
        </w:tabs>
        <w:ind w:firstLineChars="200" w:firstLine="420"/>
        <w:rPr>
          <w:rFonts w:ascii="宋体" w:hAnsi="宋体" w:cs="宋体"/>
        </w:rPr>
      </w:pPr>
    </w:p>
    <w:p w:rsidR="00171F34" w:rsidRDefault="00171F34">
      <w:pPr>
        <w:tabs>
          <w:tab w:val="left" w:pos="5220"/>
        </w:tabs>
        <w:ind w:firstLineChars="1750" w:firstLine="4200"/>
        <w:rPr>
          <w:rFonts w:ascii="宋体" w:hAnsi="宋体" w:cs="宋体"/>
          <w:sz w:val="24"/>
        </w:rPr>
      </w:pPr>
    </w:p>
    <w:p w:rsidR="00171F34" w:rsidRDefault="005E6E9B">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71F34" w:rsidRDefault="00171F34">
      <w:pPr>
        <w:tabs>
          <w:tab w:val="left" w:pos="5220"/>
        </w:tabs>
        <w:ind w:firstLineChars="200" w:firstLine="480"/>
        <w:rPr>
          <w:rFonts w:ascii="宋体" w:hAnsi="宋体" w:cs="宋体"/>
          <w:sz w:val="24"/>
          <w:u w:val="single"/>
        </w:rPr>
      </w:pPr>
    </w:p>
    <w:p w:rsidR="00171F34" w:rsidRDefault="005E6E9B">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171F34" w:rsidRDefault="00171F34" w:rsidP="00BD615C">
      <w:pPr>
        <w:snapToGrid w:val="0"/>
        <w:spacing w:before="50" w:afterLines="50"/>
        <w:jc w:val="left"/>
        <w:rPr>
          <w:rFonts w:ascii="宋体" w:hAnsi="宋体" w:cs="宋体"/>
          <w:sz w:val="24"/>
          <w:szCs w:val="20"/>
        </w:rPr>
      </w:pPr>
    </w:p>
    <w:p w:rsidR="00171F34" w:rsidRDefault="00171F34">
      <w:pPr>
        <w:ind w:firstLineChars="800" w:firstLine="1920"/>
        <w:rPr>
          <w:rFonts w:ascii="宋体" w:hAnsi="宋体" w:cs="宋体"/>
          <w:sz w:val="24"/>
          <w:szCs w:val="24"/>
        </w:rPr>
      </w:pPr>
    </w:p>
    <w:p w:rsidR="00171F34" w:rsidRDefault="00171F34">
      <w:pPr>
        <w:ind w:firstLineChars="800" w:firstLine="1920"/>
        <w:rPr>
          <w:rFonts w:ascii="宋体" w:hAnsi="宋体" w:cs="宋体"/>
          <w:sz w:val="24"/>
          <w:szCs w:val="24"/>
        </w:rPr>
      </w:pPr>
    </w:p>
    <w:p w:rsidR="00171F34" w:rsidRDefault="00171F34">
      <w:pPr>
        <w:spacing w:line="360" w:lineRule="exact"/>
        <w:ind w:firstLineChars="200" w:firstLine="480"/>
        <w:rPr>
          <w:rFonts w:ascii="宋体" w:hAnsi="宋体" w:cs="宋体"/>
          <w:sz w:val="24"/>
          <w:szCs w:val="24"/>
        </w:rPr>
      </w:pPr>
    </w:p>
    <w:p w:rsidR="00171F34" w:rsidRDefault="00171F34">
      <w:pPr>
        <w:spacing w:line="360" w:lineRule="exact"/>
        <w:ind w:firstLineChars="200" w:firstLine="480"/>
        <w:rPr>
          <w:rFonts w:ascii="宋体" w:hAnsi="宋体" w:cs="宋体"/>
          <w:sz w:val="24"/>
          <w:szCs w:val="24"/>
        </w:rPr>
      </w:pPr>
    </w:p>
    <w:p w:rsidR="00171F34" w:rsidRDefault="00171F34">
      <w:pPr>
        <w:spacing w:line="360" w:lineRule="exact"/>
        <w:ind w:firstLineChars="200" w:firstLine="480"/>
        <w:rPr>
          <w:rFonts w:ascii="宋体" w:hAnsi="宋体" w:cs="宋体"/>
          <w:sz w:val="24"/>
          <w:szCs w:val="24"/>
        </w:rPr>
      </w:pPr>
    </w:p>
    <w:p w:rsidR="00171F34" w:rsidRDefault="00171F34">
      <w:pPr>
        <w:spacing w:line="360" w:lineRule="exact"/>
        <w:ind w:firstLineChars="200" w:firstLine="480"/>
        <w:rPr>
          <w:rFonts w:ascii="宋体" w:hAnsi="宋体" w:cs="宋体"/>
          <w:sz w:val="24"/>
          <w:szCs w:val="24"/>
        </w:rPr>
      </w:pPr>
    </w:p>
    <w:p w:rsidR="00171F34" w:rsidRDefault="00171F34">
      <w:pPr>
        <w:spacing w:line="360" w:lineRule="exact"/>
        <w:ind w:firstLineChars="200" w:firstLine="480"/>
        <w:rPr>
          <w:rFonts w:ascii="宋体" w:hAnsi="宋体" w:cs="宋体"/>
          <w:sz w:val="24"/>
          <w:szCs w:val="24"/>
        </w:rPr>
      </w:pPr>
    </w:p>
    <w:p w:rsidR="00171F34" w:rsidRDefault="005E6E9B" w:rsidP="00BD615C">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171F34" w:rsidRDefault="00171F34">
      <w:pPr>
        <w:pStyle w:val="Char4"/>
        <w:ind w:firstLine="562"/>
        <w:jc w:val="center"/>
        <w:rPr>
          <w:rFonts w:ascii="宋体" w:hAnsi="宋体" w:cs="宋体"/>
          <w:b/>
        </w:rPr>
      </w:pPr>
    </w:p>
    <w:p w:rsidR="00171F34" w:rsidRDefault="005E6E9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171F34" w:rsidRDefault="005E6E9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171F34" w:rsidRDefault="00171F34">
      <w:pPr>
        <w:shd w:val="clear" w:color="auto" w:fill="FFFFFF"/>
        <w:snapToGrid w:val="0"/>
        <w:spacing w:line="460" w:lineRule="exact"/>
        <w:rPr>
          <w:rFonts w:ascii="宋体" w:hAnsi="宋体" w:cs="宋体"/>
          <w:bCs/>
          <w:sz w:val="24"/>
        </w:rPr>
      </w:pP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171F34" w:rsidRDefault="005E6E9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171F34" w:rsidRDefault="005E6E9B">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171F34" w:rsidRDefault="00171F34">
      <w:pPr>
        <w:pStyle w:val="Char4"/>
        <w:rPr>
          <w:rFonts w:ascii="宋体" w:hAnsi="宋体" w:cs="宋体"/>
        </w:rPr>
      </w:pPr>
    </w:p>
    <w:p w:rsidR="00171F34" w:rsidRDefault="005E6E9B">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171F34" w:rsidRDefault="005E6E9B">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71F3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备注</w:t>
            </w:r>
          </w:p>
        </w:tc>
      </w:tr>
      <w:tr w:rsidR="00171F3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71F34" w:rsidRDefault="00171F34">
            <w:pPr>
              <w:jc w:val="center"/>
              <w:rPr>
                <w:rFonts w:ascii="宋体" w:hAnsi="宋体" w:cs="宋体"/>
                <w:sz w:val="24"/>
              </w:rPr>
            </w:pPr>
          </w:p>
        </w:tc>
      </w:tr>
      <w:tr w:rsidR="00171F3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171F3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r>
      <w:tr w:rsidR="00171F3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r>
      <w:tr w:rsidR="00171F3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r>
      <w:tr w:rsidR="00171F3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1F34" w:rsidRDefault="00171F34">
            <w:pPr>
              <w:rPr>
                <w:rFonts w:ascii="宋体" w:hAnsi="宋体" w:cs="宋体"/>
                <w:sz w:val="24"/>
              </w:rPr>
            </w:pPr>
          </w:p>
        </w:tc>
      </w:tr>
      <w:tr w:rsidR="00171F3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71F34" w:rsidRDefault="00171F34">
            <w:pPr>
              <w:rPr>
                <w:rFonts w:ascii="宋体" w:hAnsi="宋体" w:cs="宋体"/>
                <w:sz w:val="24"/>
              </w:rPr>
            </w:pPr>
          </w:p>
        </w:tc>
      </w:tr>
    </w:tbl>
    <w:p w:rsidR="00171F34" w:rsidRDefault="00171F34">
      <w:pPr>
        <w:shd w:val="clear" w:color="auto" w:fill="FFFFFF"/>
        <w:snapToGrid w:val="0"/>
        <w:spacing w:line="360" w:lineRule="auto"/>
        <w:ind w:firstLineChars="1550" w:firstLine="3720"/>
        <w:rPr>
          <w:rFonts w:ascii="宋体" w:hAnsi="宋体" w:cs="宋体"/>
          <w:sz w:val="24"/>
        </w:rPr>
      </w:pPr>
    </w:p>
    <w:p w:rsidR="00171F34" w:rsidRDefault="005E6E9B">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71F34" w:rsidRDefault="00171F34">
      <w:pPr>
        <w:shd w:val="clear" w:color="auto" w:fill="FFFFFF"/>
        <w:snapToGrid w:val="0"/>
        <w:rPr>
          <w:rFonts w:ascii="宋体" w:hAnsi="宋体" w:cs="宋体"/>
          <w:sz w:val="24"/>
        </w:rPr>
      </w:pPr>
    </w:p>
    <w:p w:rsidR="00171F34" w:rsidRDefault="005E6E9B">
      <w:pPr>
        <w:shd w:val="clear" w:color="auto" w:fill="FFFFFF"/>
        <w:snapToGrid w:val="0"/>
        <w:spacing w:line="360" w:lineRule="exact"/>
        <w:rPr>
          <w:rFonts w:ascii="宋体" w:hAnsi="宋体" w:cs="宋体"/>
          <w:sz w:val="24"/>
        </w:rPr>
      </w:pPr>
      <w:r>
        <w:rPr>
          <w:rFonts w:ascii="宋体" w:hAnsi="宋体" w:cs="宋体" w:hint="eastAsia"/>
          <w:sz w:val="24"/>
        </w:rPr>
        <w:t>注：</w:t>
      </w:r>
    </w:p>
    <w:p w:rsidR="00171F34" w:rsidRDefault="005E6E9B">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171F34" w:rsidRDefault="005E6E9B">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171F34" w:rsidRDefault="005E6E9B">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171F34" w:rsidRDefault="005E6E9B">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171F34" w:rsidRDefault="00171F34">
      <w:pPr>
        <w:jc w:val="center"/>
        <w:rPr>
          <w:rFonts w:ascii="宋体" w:hAnsi="宋体" w:cs="宋体"/>
          <w:sz w:val="24"/>
          <w:szCs w:val="24"/>
        </w:rPr>
      </w:pPr>
    </w:p>
    <w:p w:rsidR="00171F34" w:rsidRDefault="005E6E9B">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71F34" w:rsidRDefault="005E6E9B" w:rsidP="00BD615C">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71F3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71F34" w:rsidRDefault="005E6E9B">
            <w:pPr>
              <w:jc w:val="center"/>
              <w:rPr>
                <w:rFonts w:ascii="宋体" w:hAnsi="宋体" w:cs="宋体"/>
                <w:sz w:val="24"/>
              </w:rPr>
            </w:pPr>
            <w:r>
              <w:rPr>
                <w:rFonts w:ascii="宋体" w:hAnsi="宋体" w:cs="宋体" w:hint="eastAsia"/>
                <w:sz w:val="24"/>
              </w:rPr>
              <w:t>原因</w:t>
            </w: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r w:rsidR="00171F3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71F34" w:rsidRDefault="00171F3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71F34" w:rsidRDefault="00171F34">
            <w:pPr>
              <w:jc w:val="center"/>
              <w:rPr>
                <w:rFonts w:ascii="宋体" w:hAnsi="宋体" w:cs="宋体"/>
                <w:sz w:val="24"/>
              </w:rPr>
            </w:pPr>
          </w:p>
        </w:tc>
      </w:tr>
    </w:tbl>
    <w:p w:rsidR="00171F34" w:rsidRDefault="00171F34">
      <w:pPr>
        <w:shd w:val="clear" w:color="auto" w:fill="FFFFFF"/>
        <w:snapToGrid w:val="0"/>
        <w:rPr>
          <w:rFonts w:ascii="宋体" w:hAnsi="宋体" w:cs="宋体"/>
          <w:sz w:val="24"/>
        </w:rPr>
      </w:pPr>
    </w:p>
    <w:p w:rsidR="00171F34" w:rsidRDefault="005E6E9B">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71F34" w:rsidRDefault="00171F34">
      <w:pPr>
        <w:shd w:val="clear" w:color="auto" w:fill="FFFFFF"/>
        <w:snapToGrid w:val="0"/>
        <w:rPr>
          <w:rFonts w:ascii="宋体" w:hAnsi="宋体" w:cs="宋体"/>
          <w:sz w:val="24"/>
        </w:rPr>
      </w:pPr>
    </w:p>
    <w:p w:rsidR="00171F34" w:rsidRDefault="005E6E9B">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171F34" w:rsidRDefault="005E6E9B" w:rsidP="00BD615C">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2356580"/>
      <w:bookmarkStart w:id="45" w:name="_Toc460901585"/>
      <w:bookmarkStart w:id="46" w:name="_Toc26554095"/>
      <w:bookmarkStart w:id="47" w:name="_Toc23828478"/>
      <w:bookmarkStart w:id="48" w:name="_Toc513029276"/>
      <w:bookmarkStart w:id="49" w:name="_Toc49090577"/>
      <w:bookmarkStart w:id="50" w:name="_Toc120614283"/>
      <w:bookmarkEnd w:id="43"/>
      <w:r>
        <w:rPr>
          <w:rFonts w:ascii="宋体" w:hAnsi="宋体" w:cs="宋体" w:hint="eastAsia"/>
          <w:b/>
          <w:sz w:val="32"/>
          <w:szCs w:val="32"/>
        </w:rPr>
        <w:t>商务条款响应及偏离表</w:t>
      </w:r>
    </w:p>
    <w:p w:rsidR="00171F34" w:rsidRDefault="005E6E9B">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序号</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项目</w:t>
            </w:r>
          </w:p>
        </w:tc>
        <w:tc>
          <w:tcPr>
            <w:tcW w:w="1985" w:type="dxa"/>
            <w:vAlign w:val="center"/>
          </w:tcPr>
          <w:p w:rsidR="00171F34" w:rsidRDefault="005E6E9B">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171F34" w:rsidRDefault="005E6E9B">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71F34" w:rsidRDefault="005E6E9B">
            <w:pPr>
              <w:pStyle w:val="Default"/>
              <w:ind w:left="420"/>
              <w:jc w:val="center"/>
              <w:rPr>
                <w:rFonts w:hAnsi="宋体"/>
                <w:color w:val="auto"/>
              </w:rPr>
            </w:pPr>
            <w:r>
              <w:rPr>
                <w:rFonts w:hAnsi="宋体" w:hint="eastAsia"/>
                <w:color w:val="auto"/>
              </w:rPr>
              <w:t>偏离情况</w:t>
            </w: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1</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质保期</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2</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售后技术服务要求</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3</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供货期</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4</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交货方式</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5</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付款方式</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6</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投标货币</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7</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5E6E9B">
            <w:pPr>
              <w:pStyle w:val="Default"/>
              <w:ind w:left="420"/>
              <w:jc w:val="center"/>
              <w:rPr>
                <w:rFonts w:hAnsi="宋体"/>
                <w:color w:val="auto"/>
              </w:rPr>
            </w:pPr>
            <w:r>
              <w:rPr>
                <w:rFonts w:hAnsi="宋体" w:hint="eastAsia"/>
                <w:color w:val="auto"/>
              </w:rPr>
              <w:t>8</w:t>
            </w:r>
          </w:p>
        </w:tc>
        <w:tc>
          <w:tcPr>
            <w:tcW w:w="2976" w:type="dxa"/>
            <w:vAlign w:val="center"/>
          </w:tcPr>
          <w:p w:rsidR="00171F34" w:rsidRDefault="005E6E9B">
            <w:pPr>
              <w:pStyle w:val="Default"/>
              <w:ind w:left="420"/>
              <w:jc w:val="center"/>
              <w:rPr>
                <w:rFonts w:hAnsi="宋体"/>
                <w:color w:val="auto"/>
              </w:rPr>
            </w:pPr>
            <w:r>
              <w:rPr>
                <w:rFonts w:hAnsi="宋体" w:hint="eastAsia"/>
                <w:color w:val="auto"/>
              </w:rPr>
              <w:t>培训方式</w:t>
            </w: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r w:rsidR="00171F34">
        <w:trPr>
          <w:jc w:val="center"/>
        </w:trPr>
        <w:tc>
          <w:tcPr>
            <w:tcW w:w="876" w:type="dxa"/>
            <w:vAlign w:val="center"/>
          </w:tcPr>
          <w:p w:rsidR="00171F34" w:rsidRDefault="00171F34">
            <w:pPr>
              <w:pStyle w:val="Default"/>
              <w:ind w:left="420"/>
              <w:jc w:val="center"/>
              <w:rPr>
                <w:rFonts w:hAnsi="宋体"/>
                <w:color w:val="auto"/>
              </w:rPr>
            </w:pPr>
          </w:p>
        </w:tc>
        <w:tc>
          <w:tcPr>
            <w:tcW w:w="2976" w:type="dxa"/>
            <w:vAlign w:val="center"/>
          </w:tcPr>
          <w:p w:rsidR="00171F34" w:rsidRDefault="00171F34">
            <w:pPr>
              <w:pStyle w:val="Default"/>
              <w:ind w:left="420"/>
              <w:jc w:val="center"/>
              <w:rPr>
                <w:rFonts w:hAnsi="宋体"/>
                <w:color w:val="auto"/>
              </w:rPr>
            </w:pPr>
          </w:p>
        </w:tc>
        <w:tc>
          <w:tcPr>
            <w:tcW w:w="1985" w:type="dxa"/>
            <w:vAlign w:val="center"/>
          </w:tcPr>
          <w:p w:rsidR="00171F34" w:rsidRDefault="00171F34">
            <w:pPr>
              <w:pStyle w:val="Default"/>
              <w:ind w:left="420"/>
              <w:jc w:val="center"/>
              <w:rPr>
                <w:rFonts w:hAnsi="宋体"/>
                <w:color w:val="auto"/>
              </w:rPr>
            </w:pPr>
          </w:p>
        </w:tc>
        <w:tc>
          <w:tcPr>
            <w:tcW w:w="1843" w:type="dxa"/>
            <w:vAlign w:val="center"/>
          </w:tcPr>
          <w:p w:rsidR="00171F34" w:rsidRDefault="00171F34">
            <w:pPr>
              <w:pStyle w:val="Default"/>
              <w:ind w:left="420"/>
              <w:jc w:val="center"/>
              <w:rPr>
                <w:rFonts w:hAnsi="宋体"/>
                <w:color w:val="auto"/>
              </w:rPr>
            </w:pPr>
          </w:p>
        </w:tc>
        <w:tc>
          <w:tcPr>
            <w:tcW w:w="1687" w:type="dxa"/>
            <w:vAlign w:val="center"/>
          </w:tcPr>
          <w:p w:rsidR="00171F34" w:rsidRDefault="00171F34">
            <w:pPr>
              <w:pStyle w:val="Default"/>
              <w:ind w:left="420"/>
              <w:jc w:val="center"/>
              <w:rPr>
                <w:rFonts w:hAnsi="宋体"/>
                <w:color w:val="auto"/>
              </w:rPr>
            </w:pPr>
          </w:p>
        </w:tc>
      </w:tr>
    </w:tbl>
    <w:p w:rsidR="00171F34" w:rsidRDefault="005E6E9B">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171F34" w:rsidRDefault="005E6E9B">
      <w:pPr>
        <w:pStyle w:val="Default"/>
        <w:spacing w:line="360" w:lineRule="exact"/>
        <w:ind w:left="420"/>
        <w:rPr>
          <w:rFonts w:hAnsi="宋体"/>
          <w:color w:val="auto"/>
        </w:rPr>
      </w:pPr>
      <w:r>
        <w:rPr>
          <w:rFonts w:hAnsi="宋体" w:hint="eastAsia"/>
          <w:color w:val="auto"/>
        </w:rPr>
        <w:t>注：</w:t>
      </w:r>
    </w:p>
    <w:p w:rsidR="00171F34" w:rsidRDefault="005E6E9B">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171F34" w:rsidRDefault="005E6E9B">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171F34" w:rsidRDefault="005E6E9B">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171F34" w:rsidRDefault="005E6E9B">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171F34" w:rsidRDefault="005E6E9B">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71F34" w:rsidRDefault="005E6E9B">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71F34" w:rsidRDefault="00171F34">
      <w:pPr>
        <w:ind w:firstLineChars="200" w:firstLine="480"/>
        <w:rPr>
          <w:rFonts w:ascii="宋体" w:hAnsi="宋体" w:cs="宋体"/>
          <w:sz w:val="24"/>
          <w:szCs w:val="24"/>
        </w:rPr>
      </w:pPr>
    </w:p>
    <w:p w:rsidR="00171F34" w:rsidRDefault="00171F34">
      <w:pPr>
        <w:ind w:firstLineChars="200" w:firstLine="480"/>
        <w:rPr>
          <w:rFonts w:ascii="宋体" w:hAnsi="宋体" w:cs="宋体"/>
          <w:sz w:val="24"/>
          <w:szCs w:val="24"/>
        </w:rPr>
      </w:pPr>
    </w:p>
    <w:p w:rsidR="00171F34" w:rsidRDefault="00171F34">
      <w:pPr>
        <w:ind w:firstLineChars="200" w:firstLine="480"/>
        <w:rPr>
          <w:rFonts w:ascii="宋体" w:hAnsi="宋体" w:cs="宋体"/>
          <w:sz w:val="24"/>
          <w:szCs w:val="24"/>
        </w:rPr>
      </w:pPr>
    </w:p>
    <w:p w:rsidR="00171F34" w:rsidRDefault="005E6E9B">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71F34" w:rsidRDefault="00171F34">
      <w:pPr>
        <w:snapToGrid w:val="0"/>
        <w:spacing w:line="420" w:lineRule="exact"/>
        <w:ind w:firstLineChars="200" w:firstLine="643"/>
        <w:jc w:val="center"/>
        <w:rPr>
          <w:rFonts w:ascii="宋体" w:hAnsi="宋体" w:cs="宋体"/>
          <w:b/>
          <w:sz w:val="32"/>
          <w:szCs w:val="32"/>
        </w:rPr>
      </w:pP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71F34" w:rsidRDefault="00171F34">
      <w:pPr>
        <w:snapToGrid w:val="0"/>
        <w:spacing w:line="360" w:lineRule="exact"/>
        <w:ind w:firstLineChars="200" w:firstLine="480"/>
        <w:jc w:val="left"/>
        <w:rPr>
          <w:rFonts w:ascii="宋体" w:hAnsi="宋体" w:cs="宋体"/>
          <w:sz w:val="24"/>
        </w:rPr>
      </w:pP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171F34" w:rsidRDefault="00171F34">
      <w:pPr>
        <w:ind w:firstLineChars="200" w:firstLine="480"/>
        <w:rPr>
          <w:rFonts w:ascii="宋体" w:hAnsi="宋体" w:cs="宋体"/>
          <w:sz w:val="24"/>
          <w:szCs w:val="24"/>
        </w:rPr>
      </w:pPr>
    </w:p>
    <w:p w:rsidR="00171F34" w:rsidRDefault="00171F34">
      <w:pPr>
        <w:ind w:firstLineChars="200" w:firstLine="480"/>
        <w:rPr>
          <w:rFonts w:ascii="宋体" w:hAnsi="宋体" w:cs="宋体"/>
          <w:sz w:val="24"/>
          <w:szCs w:val="24"/>
        </w:rPr>
      </w:pPr>
    </w:p>
    <w:p w:rsidR="00171F34" w:rsidRDefault="00171F34">
      <w:pPr>
        <w:ind w:firstLineChars="200" w:firstLine="480"/>
        <w:rPr>
          <w:rFonts w:ascii="宋体" w:hAnsi="宋体" w:cs="宋体"/>
          <w:sz w:val="24"/>
          <w:szCs w:val="24"/>
        </w:rPr>
      </w:pPr>
    </w:p>
    <w:p w:rsidR="00171F34" w:rsidRDefault="005E6E9B">
      <w:pPr>
        <w:jc w:val="center"/>
        <w:rPr>
          <w:rFonts w:ascii="宋体" w:hAnsi="宋体" w:cs="宋体"/>
          <w:sz w:val="24"/>
          <w:szCs w:val="24"/>
        </w:rPr>
      </w:pPr>
      <w:r>
        <w:rPr>
          <w:rFonts w:ascii="宋体" w:hAnsi="宋体" w:cs="宋体" w:hint="eastAsia"/>
          <w:b/>
          <w:sz w:val="32"/>
          <w:szCs w:val="32"/>
        </w:rPr>
        <w:t>九、投标人其它声明及材料</w:t>
      </w: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71F34" w:rsidRDefault="005E6E9B">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71F34" w:rsidRDefault="005E6E9B">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71F34" w:rsidRDefault="005E6E9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71F34" w:rsidRDefault="005E6E9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71F34" w:rsidRDefault="005E6E9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171F34" w:rsidRDefault="005E6E9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71F34" w:rsidRDefault="00171F34">
      <w:pPr>
        <w:snapToGrid w:val="0"/>
        <w:spacing w:line="360" w:lineRule="exact"/>
        <w:ind w:firstLineChars="200" w:firstLine="480"/>
        <w:jc w:val="left"/>
        <w:rPr>
          <w:rFonts w:ascii="宋体" w:hAnsi="宋体" w:cs="宋体"/>
          <w:sz w:val="24"/>
          <w:szCs w:val="24"/>
        </w:rPr>
      </w:pPr>
    </w:p>
    <w:p w:rsidR="00171F34" w:rsidRDefault="00171F34"/>
    <w:sectPr w:rsidR="00171F34" w:rsidSect="00171F34">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E9B" w:rsidRDefault="005E6E9B" w:rsidP="00171F34">
      <w:r>
        <w:separator/>
      </w:r>
    </w:p>
  </w:endnote>
  <w:endnote w:type="continuationSeparator" w:id="1">
    <w:p w:rsidR="005E6E9B" w:rsidRDefault="005E6E9B" w:rsidP="00171F3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171F34" w:rsidRDefault="00171F34">
                <w:pPr>
                  <w:snapToGrid w:val="0"/>
                  <w:rPr>
                    <w:sz w:val="18"/>
                  </w:rPr>
                </w:pPr>
                <w:r>
                  <w:rPr>
                    <w:rFonts w:hint="eastAsia"/>
                    <w:sz w:val="18"/>
                  </w:rPr>
                  <w:fldChar w:fldCharType="begin"/>
                </w:r>
                <w:r w:rsidR="005E6E9B">
                  <w:rPr>
                    <w:rFonts w:hint="eastAsia"/>
                    <w:sz w:val="18"/>
                  </w:rPr>
                  <w:instrText xml:space="preserve"> PAGE  \* MERGEFORMAT </w:instrText>
                </w:r>
                <w:r>
                  <w:rPr>
                    <w:rFonts w:hint="eastAsia"/>
                    <w:sz w:val="18"/>
                  </w:rPr>
                  <w:fldChar w:fldCharType="separate"/>
                </w:r>
                <w:r w:rsidR="006325A7">
                  <w:rPr>
                    <w:noProof/>
                    <w:sz w:val="18"/>
                  </w:rPr>
                  <w:t>1</w:t>
                </w:r>
                <w:r>
                  <w:rPr>
                    <w:rFonts w:hint="eastAsia"/>
                    <w:sz w:val="18"/>
                  </w:rPr>
                  <w:fldChar w:fldCharType="end"/>
                </w:r>
              </w:p>
            </w:txbxContent>
          </v:textbox>
          <w10:wrap anchorx="margin"/>
        </v:shape>
      </w:pict>
    </w:r>
    <w:r w:rsidR="005E6E9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7"/>
      <w:framePr w:wrap="around" w:vAnchor="text" w:hAnchor="margin" w:xAlign="center" w:y="1"/>
      <w:rPr>
        <w:rStyle w:val="ab"/>
      </w:rPr>
    </w:pPr>
    <w:r>
      <w:fldChar w:fldCharType="begin"/>
    </w:r>
    <w:r w:rsidR="005E6E9B">
      <w:rPr>
        <w:rStyle w:val="ab"/>
      </w:rPr>
      <w:instrText xml:space="preserve">PAGE  </w:instrText>
    </w:r>
    <w:r>
      <w:fldChar w:fldCharType="separate"/>
    </w:r>
    <w:r w:rsidR="005E6E9B">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7"/>
      <w:tabs>
        <w:tab w:val="clear" w:pos="4153"/>
        <w:tab w:val="clear" w:pos="8306"/>
        <w:tab w:val="center" w:pos="4873"/>
      </w:tabs>
      <w:rPr>
        <w:b/>
        <w:i/>
      </w:rPr>
    </w:pPr>
    <w:r w:rsidRPr="00171F34">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171F34" w:rsidRDefault="00171F34">
                <w:pPr>
                  <w:snapToGrid w:val="0"/>
                  <w:rPr>
                    <w:sz w:val="18"/>
                  </w:rPr>
                </w:pPr>
                <w:r>
                  <w:rPr>
                    <w:rFonts w:hint="eastAsia"/>
                    <w:sz w:val="18"/>
                  </w:rPr>
                  <w:fldChar w:fldCharType="begin"/>
                </w:r>
                <w:r w:rsidR="005E6E9B">
                  <w:rPr>
                    <w:rFonts w:hint="eastAsia"/>
                    <w:sz w:val="18"/>
                  </w:rPr>
                  <w:instrText xml:space="preserve"> PAGE  \* MERGEFORMAT </w:instrText>
                </w:r>
                <w:r>
                  <w:rPr>
                    <w:rFonts w:hint="eastAsia"/>
                    <w:sz w:val="18"/>
                  </w:rPr>
                  <w:fldChar w:fldCharType="separate"/>
                </w:r>
                <w:r w:rsidR="00BD615C">
                  <w:rPr>
                    <w:noProof/>
                    <w:sz w:val="18"/>
                  </w:rPr>
                  <w:t>9</w:t>
                </w:r>
                <w:r>
                  <w:rPr>
                    <w:rFonts w:hint="eastAsia"/>
                    <w:sz w:val="18"/>
                  </w:rPr>
                  <w:fldChar w:fldCharType="end"/>
                </w:r>
              </w:p>
              <w:p w:rsidR="00171F34" w:rsidRDefault="00171F34">
                <w:pPr>
                  <w:snapToGrid w:val="0"/>
                  <w:rPr>
                    <w:sz w:val="18"/>
                  </w:rPr>
                </w:pPr>
              </w:p>
              <w:p w:rsidR="00171F34" w:rsidRDefault="00171F34">
                <w:r>
                  <w:rPr>
                    <w:rFonts w:hint="eastAsia"/>
                    <w:sz w:val="18"/>
                  </w:rPr>
                  <w:fldChar w:fldCharType="begin"/>
                </w:r>
                <w:r w:rsidR="005E6E9B">
                  <w:rPr>
                    <w:rFonts w:hint="eastAsia"/>
                    <w:sz w:val="18"/>
                  </w:rPr>
                  <w:instrText xml:space="preserve"> PAGE  \* MERGEFORMAT </w:instrText>
                </w:r>
                <w:r>
                  <w:rPr>
                    <w:rFonts w:hint="eastAsia"/>
                    <w:sz w:val="18"/>
                  </w:rPr>
                  <w:fldChar w:fldCharType="separate"/>
                </w:r>
                <w:r w:rsidR="00BD615C">
                  <w:rPr>
                    <w:noProof/>
                    <w:sz w:val="18"/>
                  </w:rPr>
                  <w:t>9</w:t>
                </w:r>
                <w:r>
                  <w:rPr>
                    <w:rFonts w:hint="eastAsia"/>
                    <w:sz w:val="18"/>
                  </w:rPr>
                  <w:fldChar w:fldCharType="end"/>
                </w:r>
              </w:p>
            </w:txbxContent>
          </v:textbox>
          <w10:wrap anchorx="margin"/>
        </v:shape>
      </w:pict>
    </w:r>
    <w:r w:rsidR="005E6E9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171F34" w:rsidRDefault="00171F34">
                <w:pPr>
                  <w:snapToGrid w:val="0"/>
                  <w:rPr>
                    <w:sz w:val="18"/>
                  </w:rPr>
                </w:pPr>
                <w:r>
                  <w:rPr>
                    <w:rFonts w:hint="eastAsia"/>
                    <w:sz w:val="18"/>
                  </w:rPr>
                  <w:fldChar w:fldCharType="begin"/>
                </w:r>
                <w:r w:rsidR="005E6E9B">
                  <w:rPr>
                    <w:rFonts w:hint="eastAsia"/>
                    <w:sz w:val="18"/>
                  </w:rPr>
                  <w:instrText xml:space="preserve"> PAGE  \* MERGEFORMAT </w:instrText>
                </w:r>
                <w:r>
                  <w:rPr>
                    <w:rFonts w:hint="eastAsia"/>
                    <w:sz w:val="18"/>
                  </w:rPr>
                  <w:fldChar w:fldCharType="separate"/>
                </w:r>
                <w:r w:rsidR="00BD615C">
                  <w:rPr>
                    <w:noProof/>
                    <w:sz w:val="18"/>
                  </w:rPr>
                  <w:t>21</w:t>
                </w:r>
                <w:r>
                  <w:rPr>
                    <w:rFonts w:hint="eastAsia"/>
                    <w:sz w:val="18"/>
                  </w:rPr>
                  <w:fldChar w:fldCharType="end"/>
                </w:r>
              </w:p>
              <w:p w:rsidR="00171F34" w:rsidRDefault="00171F34">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E9B" w:rsidRDefault="005E6E9B" w:rsidP="00171F34">
      <w:r>
        <w:separator/>
      </w:r>
    </w:p>
  </w:footnote>
  <w:footnote w:type="continuationSeparator" w:id="1">
    <w:p w:rsidR="005E6E9B" w:rsidRDefault="005E6E9B" w:rsidP="00171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8"/>
      <w:pBdr>
        <w:bottom w:val="none" w:sz="0" w:space="0" w:color="auto"/>
      </w:pBdr>
    </w:pPr>
  </w:p>
  <w:p w:rsidR="00171F34" w:rsidRDefault="00171F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34" w:rsidRDefault="00171F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C44714"/>
    <w:rsid w:val="106D5377"/>
    <w:rsid w:val="18D337FE"/>
    <w:rsid w:val="1AD06E38"/>
    <w:rsid w:val="1AD404FF"/>
    <w:rsid w:val="20F65E1C"/>
    <w:rsid w:val="22AA75BF"/>
    <w:rsid w:val="33C95F8D"/>
    <w:rsid w:val="33F14299"/>
    <w:rsid w:val="35C43E65"/>
    <w:rsid w:val="41734B12"/>
    <w:rsid w:val="4AB7578D"/>
    <w:rsid w:val="50CC5CDD"/>
    <w:rsid w:val="5874653E"/>
    <w:rsid w:val="5A036AB3"/>
    <w:rsid w:val="5BB02314"/>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3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71F3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71F3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71F34"/>
    <w:pPr>
      <w:ind w:firstLineChars="200" w:firstLine="420"/>
    </w:pPr>
  </w:style>
  <w:style w:type="paragraph" w:styleId="a4">
    <w:name w:val="annotation text"/>
    <w:basedOn w:val="a"/>
    <w:link w:val="Char"/>
    <w:qFormat/>
    <w:rsid w:val="00171F34"/>
    <w:pPr>
      <w:jc w:val="left"/>
    </w:pPr>
  </w:style>
  <w:style w:type="paragraph" w:styleId="a5">
    <w:name w:val="Plain Text"/>
    <w:basedOn w:val="a"/>
    <w:link w:val="Char0"/>
    <w:uiPriority w:val="99"/>
    <w:qFormat/>
    <w:rsid w:val="00171F34"/>
    <w:rPr>
      <w:rFonts w:ascii="宋体" w:hAnsi="Courier New" w:cs="Courier New"/>
    </w:rPr>
  </w:style>
  <w:style w:type="paragraph" w:styleId="a6">
    <w:name w:val="Balloon Text"/>
    <w:basedOn w:val="a"/>
    <w:link w:val="Char1"/>
    <w:uiPriority w:val="99"/>
    <w:semiHidden/>
    <w:unhideWhenUsed/>
    <w:rsid w:val="00171F34"/>
    <w:rPr>
      <w:sz w:val="18"/>
      <w:szCs w:val="18"/>
    </w:rPr>
  </w:style>
  <w:style w:type="paragraph" w:styleId="a7">
    <w:name w:val="footer"/>
    <w:basedOn w:val="a"/>
    <w:link w:val="Char2"/>
    <w:rsid w:val="00171F34"/>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171F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rsid w:val="00171F34"/>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171F3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171F34"/>
  </w:style>
  <w:style w:type="character" w:customStyle="1" w:styleId="2Char">
    <w:name w:val="标题 2 Char"/>
    <w:basedOn w:val="a1"/>
    <w:link w:val="2"/>
    <w:rsid w:val="00171F34"/>
    <w:rPr>
      <w:rFonts w:ascii="Arial" w:eastAsia="幼圆" w:hAnsi="Arial" w:cs="Arial"/>
      <w:b/>
      <w:bCs/>
      <w:sz w:val="44"/>
      <w:szCs w:val="44"/>
    </w:rPr>
  </w:style>
  <w:style w:type="character" w:customStyle="1" w:styleId="3Char">
    <w:name w:val="标题 3 Char"/>
    <w:basedOn w:val="a1"/>
    <w:link w:val="3"/>
    <w:qFormat/>
    <w:rsid w:val="00171F34"/>
    <w:rPr>
      <w:rFonts w:ascii="Times New Roman" w:eastAsia="宋体" w:hAnsi="Times New Roman" w:cs="Times New Roman"/>
      <w:b/>
      <w:bCs/>
      <w:sz w:val="32"/>
      <w:szCs w:val="32"/>
    </w:rPr>
  </w:style>
  <w:style w:type="character" w:customStyle="1" w:styleId="Char0">
    <w:name w:val="纯文本 Char"/>
    <w:link w:val="a5"/>
    <w:uiPriority w:val="99"/>
    <w:qFormat/>
    <w:locked/>
    <w:rsid w:val="00171F34"/>
    <w:rPr>
      <w:rFonts w:ascii="宋体" w:eastAsia="宋体" w:hAnsi="Courier New" w:cs="Courier New"/>
      <w:szCs w:val="21"/>
    </w:rPr>
  </w:style>
  <w:style w:type="character" w:customStyle="1" w:styleId="Char2">
    <w:name w:val="页脚 Char"/>
    <w:link w:val="a7"/>
    <w:rsid w:val="00171F34"/>
    <w:rPr>
      <w:rFonts w:eastAsia="宋体"/>
      <w:sz w:val="18"/>
      <w:szCs w:val="18"/>
    </w:rPr>
  </w:style>
  <w:style w:type="character" w:customStyle="1" w:styleId="Char3">
    <w:name w:val="页眉 Char"/>
    <w:link w:val="a8"/>
    <w:qFormat/>
    <w:rsid w:val="00171F34"/>
    <w:rPr>
      <w:sz w:val="18"/>
      <w:szCs w:val="18"/>
    </w:rPr>
  </w:style>
  <w:style w:type="character" w:customStyle="1" w:styleId="Char10">
    <w:name w:val="纯文本 Char1"/>
    <w:basedOn w:val="a1"/>
    <w:uiPriority w:val="99"/>
    <w:semiHidden/>
    <w:qFormat/>
    <w:rsid w:val="00171F34"/>
    <w:rPr>
      <w:rFonts w:ascii="宋体" w:eastAsia="宋体" w:hAnsi="Courier New" w:cs="Courier New"/>
      <w:szCs w:val="21"/>
    </w:rPr>
  </w:style>
  <w:style w:type="character" w:customStyle="1" w:styleId="Char11">
    <w:name w:val="页眉 Char1"/>
    <w:basedOn w:val="a1"/>
    <w:uiPriority w:val="99"/>
    <w:semiHidden/>
    <w:rsid w:val="00171F34"/>
    <w:rPr>
      <w:rFonts w:ascii="Times New Roman" w:eastAsia="宋体" w:hAnsi="Times New Roman" w:cs="Times New Roman"/>
      <w:sz w:val="18"/>
      <w:szCs w:val="18"/>
    </w:rPr>
  </w:style>
  <w:style w:type="character" w:customStyle="1" w:styleId="Char12">
    <w:name w:val="页脚 Char1"/>
    <w:basedOn w:val="a1"/>
    <w:uiPriority w:val="99"/>
    <w:semiHidden/>
    <w:qFormat/>
    <w:rsid w:val="00171F34"/>
    <w:rPr>
      <w:rFonts w:ascii="Times New Roman" w:eastAsia="宋体" w:hAnsi="Times New Roman" w:cs="Times New Roman"/>
      <w:sz w:val="18"/>
      <w:szCs w:val="18"/>
    </w:rPr>
  </w:style>
  <w:style w:type="paragraph" w:customStyle="1" w:styleId="pa-0">
    <w:name w:val="pa-0"/>
    <w:basedOn w:val="a"/>
    <w:qFormat/>
    <w:rsid w:val="00171F34"/>
    <w:pPr>
      <w:widowControl/>
      <w:spacing w:before="150" w:after="150"/>
      <w:jc w:val="left"/>
    </w:pPr>
    <w:rPr>
      <w:rFonts w:ascii="宋体" w:hAnsi="宋体" w:cs="宋体"/>
      <w:kern w:val="0"/>
      <w:sz w:val="24"/>
      <w:szCs w:val="24"/>
    </w:rPr>
  </w:style>
  <w:style w:type="paragraph" w:customStyle="1" w:styleId="Default">
    <w:name w:val="Default"/>
    <w:qFormat/>
    <w:rsid w:val="00171F34"/>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171F3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171F34"/>
    <w:pPr>
      <w:tabs>
        <w:tab w:val="left" w:pos="360"/>
      </w:tabs>
    </w:pPr>
    <w:rPr>
      <w:sz w:val="24"/>
      <w:szCs w:val="24"/>
    </w:rPr>
  </w:style>
  <w:style w:type="paragraph" w:customStyle="1" w:styleId="1">
    <w:name w:val="列出段落1"/>
    <w:basedOn w:val="a"/>
    <w:qFormat/>
    <w:rsid w:val="00171F34"/>
    <w:pPr>
      <w:ind w:firstLineChars="200" w:firstLine="420"/>
    </w:pPr>
    <w:rPr>
      <w:rFonts w:ascii="Calibri" w:hAnsi="Calibri"/>
      <w:szCs w:val="22"/>
    </w:rPr>
  </w:style>
  <w:style w:type="paragraph" w:customStyle="1" w:styleId="20">
    <w:name w:val="列出段落2"/>
    <w:basedOn w:val="a"/>
    <w:uiPriority w:val="34"/>
    <w:qFormat/>
    <w:rsid w:val="00171F34"/>
    <w:pPr>
      <w:ind w:firstLineChars="200" w:firstLine="420"/>
    </w:pPr>
  </w:style>
  <w:style w:type="paragraph" w:styleId="ad">
    <w:name w:val="List Paragraph"/>
    <w:basedOn w:val="a"/>
    <w:link w:val="Char5"/>
    <w:uiPriority w:val="34"/>
    <w:qFormat/>
    <w:rsid w:val="00171F34"/>
    <w:pPr>
      <w:ind w:firstLineChars="200" w:firstLine="420"/>
    </w:pPr>
  </w:style>
  <w:style w:type="character" w:customStyle="1" w:styleId="Char1">
    <w:name w:val="批注框文本 Char"/>
    <w:basedOn w:val="a1"/>
    <w:link w:val="a6"/>
    <w:uiPriority w:val="99"/>
    <w:semiHidden/>
    <w:qFormat/>
    <w:rsid w:val="00171F34"/>
    <w:rPr>
      <w:rFonts w:ascii="Times New Roman" w:eastAsia="宋体" w:hAnsi="Times New Roman" w:cs="Times New Roman"/>
      <w:kern w:val="2"/>
      <w:sz w:val="18"/>
      <w:szCs w:val="18"/>
    </w:rPr>
  </w:style>
  <w:style w:type="character" w:customStyle="1" w:styleId="Char">
    <w:name w:val="批注文字 Char"/>
    <w:basedOn w:val="a1"/>
    <w:link w:val="a4"/>
    <w:qFormat/>
    <w:rsid w:val="00171F34"/>
    <w:rPr>
      <w:rFonts w:ascii="Times New Roman" w:eastAsia="宋体" w:hAnsi="Times New Roman" w:cs="Times New Roman"/>
      <w:kern w:val="2"/>
      <w:sz w:val="21"/>
      <w:szCs w:val="21"/>
    </w:rPr>
  </w:style>
  <w:style w:type="paragraph" w:customStyle="1" w:styleId="Ae">
    <w:name w:val="正文 A"/>
    <w:qFormat/>
    <w:rsid w:val="00171F34"/>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171F34"/>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2124</Words>
  <Characters>12112</Characters>
  <Application>Microsoft Office Word</Application>
  <DocSecurity>0</DocSecurity>
  <Lines>100</Lines>
  <Paragraphs>28</Paragraphs>
  <ScaleCrop>false</ScaleCrop>
  <Company>Microsoft</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196</cp:revision>
  <cp:lastPrinted>2018-04-19T08:54:00Z</cp:lastPrinted>
  <dcterms:created xsi:type="dcterms:W3CDTF">2017-09-27T07:47:00Z</dcterms:created>
  <dcterms:modified xsi:type="dcterms:W3CDTF">2020-07-10T01:17:00Z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