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w:t>
      </w:r>
      <w:r>
        <w:rPr>
          <w:rFonts w:hint="eastAsia" w:ascii="宋体" w:hAnsi="宋体" w:eastAsia="宋体" w:cs="宋体"/>
          <w:sz w:val="32"/>
          <w:szCs w:val="32"/>
        </w:rPr>
        <w:t>学院</w:t>
      </w:r>
      <w:r>
        <w:rPr>
          <w:rFonts w:hint="eastAsia" w:ascii="宋体" w:hAnsi="宋体" w:eastAsia="宋体" w:cs="宋体"/>
          <w:sz w:val="32"/>
          <w:szCs w:val="32"/>
          <w:lang w:val="en-US" w:eastAsia="zh-CN"/>
        </w:rPr>
        <w:t>2021年度教职工元旦春节福利采购项目</w:t>
      </w: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ind w:firstLine="0"/>
        <w:jc w:val="center"/>
        <w:rPr>
          <w:rFonts w:hint="eastAsia" w:ascii="宋体" w:hAnsi="宋体" w:cs="宋体"/>
          <w:b/>
          <w:bCs/>
          <w:sz w:val="84"/>
        </w:rPr>
      </w:pPr>
    </w:p>
    <w:p>
      <w:pPr>
        <w:pStyle w:val="19"/>
        <w:ind w:firstLine="0"/>
        <w:jc w:val="center"/>
        <w:rPr>
          <w:rFonts w:hint="eastAsia" w:ascii="宋体" w:hAnsi="宋体" w:cs="宋体"/>
          <w:b/>
          <w:bCs/>
          <w:sz w:val="84"/>
        </w:rPr>
      </w:pPr>
      <w:r>
        <w:rPr>
          <w:rFonts w:hint="eastAsia" w:ascii="宋体" w:hAnsi="宋体" w:cs="宋体"/>
          <w:b/>
          <w:bCs/>
          <w:sz w:val="84"/>
        </w:rPr>
        <w:t>采 购 文 件</w:t>
      </w:r>
    </w:p>
    <w:p>
      <w:pPr>
        <w:pStyle w:val="19"/>
        <w:ind w:firstLine="0"/>
        <w:jc w:val="center"/>
        <w:rPr>
          <w:rFonts w:hint="eastAsia" w:ascii="宋体" w:hAnsi="宋体" w:cs="宋体"/>
          <w:b/>
          <w:bCs/>
          <w:sz w:val="32"/>
        </w:rPr>
      </w:pPr>
    </w:p>
    <w:p>
      <w:pPr>
        <w:pStyle w:val="19"/>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20034</w:t>
      </w:r>
    </w:p>
    <w:p>
      <w:pPr>
        <w:pStyle w:val="19"/>
        <w:ind w:firstLine="0"/>
        <w:jc w:val="center"/>
        <w:rPr>
          <w:rFonts w:hint="eastAsia" w:ascii="宋体" w:hAnsi="宋体" w:cs="宋体"/>
          <w:b/>
          <w:sz w:val="36"/>
          <w:szCs w:val="36"/>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9"/>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12</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523127445"/>
      <w:bookmarkStart w:id="2" w:name="_Toc20823272"/>
      <w:bookmarkStart w:id="3" w:name="_Toc479757206"/>
      <w:bookmarkStart w:id="4" w:name="_Toc16938516"/>
      <w:bookmarkStart w:id="5" w:name="_Toc513029200"/>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6"/>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6"/>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4"/>
        <w:shd w:val="clear" w:color="auto" w:fill="FFFFFF"/>
        <w:spacing w:before="0" w:beforeAutospacing="0" w:after="0" w:afterAutospacing="0"/>
        <w:ind w:firstLine="420"/>
        <w:rPr>
          <w:rFonts w:hint="eastAsia"/>
          <w:sz w:val="21"/>
          <w:szCs w:val="21"/>
        </w:rPr>
      </w:pPr>
      <w:bookmarkStart w:id="6" w:name="_Toc120614211"/>
    </w:p>
    <w:p>
      <w:pPr>
        <w:pStyle w:val="14"/>
        <w:shd w:val="clear" w:color="auto" w:fill="FFFFFF"/>
        <w:spacing w:before="0" w:beforeAutospacing="0" w:after="0" w:afterAutospacing="0"/>
        <w:ind w:firstLine="420"/>
        <w:rPr>
          <w:rFonts w:hint="eastAsia"/>
          <w:sz w:val="21"/>
          <w:szCs w:val="21"/>
        </w:rPr>
      </w:pPr>
      <w:r>
        <w:rPr>
          <w:rFonts w:hint="eastAsia"/>
          <w:sz w:val="21"/>
          <w:szCs w:val="21"/>
        </w:rPr>
        <w:t>根据国家招投标的法律法规和南京邮电大学的相关规定，现对南京邮电大学通达学院</w:t>
      </w:r>
      <w:r>
        <w:rPr>
          <w:rFonts w:hint="eastAsia" w:ascii="宋体" w:hAnsi="宋体" w:eastAsia="宋体" w:cs="宋体"/>
          <w:sz w:val="21"/>
          <w:szCs w:val="21"/>
          <w:lang w:val="en-US" w:eastAsia="zh-CN"/>
        </w:rPr>
        <w:t>2021年度教职工元旦春节福利采购项目</w:t>
      </w:r>
      <w:r>
        <w:rPr>
          <w:rFonts w:hint="eastAsia" w:ascii="宋体" w:hAnsi="宋体" w:eastAsia="宋体" w:cs="宋体"/>
          <w:sz w:val="21"/>
          <w:szCs w:val="21"/>
        </w:rPr>
        <w:t>进行公开</w:t>
      </w:r>
      <w:r>
        <w:rPr>
          <w:rFonts w:hint="eastAsia" w:ascii="宋体" w:hAnsi="宋体" w:eastAsia="宋体" w:cs="宋体"/>
          <w:sz w:val="21"/>
          <w:szCs w:val="21"/>
          <w:lang w:eastAsia="zh-CN"/>
        </w:rPr>
        <w:t>采购</w:t>
      </w:r>
      <w:r>
        <w:rPr>
          <w:rFonts w:hint="eastAsia" w:ascii="宋体" w:hAnsi="宋体" w:eastAsia="宋体" w:cs="宋体"/>
          <w:sz w:val="21"/>
          <w:szCs w:val="21"/>
        </w:rPr>
        <w:t>，欢</w:t>
      </w:r>
      <w:r>
        <w:rPr>
          <w:rFonts w:hint="eastAsia"/>
          <w:sz w:val="21"/>
          <w:szCs w:val="21"/>
        </w:rPr>
        <w:t>迎符合本次采购要求的企业参加投标。</w:t>
      </w:r>
    </w:p>
    <w:p>
      <w:pPr>
        <w:pStyle w:val="14"/>
        <w:shd w:val="clear" w:color="auto" w:fill="FFFFFF"/>
        <w:spacing w:before="0" w:beforeAutospacing="0" w:after="0" w:afterAutospacing="0"/>
        <w:ind w:firstLine="420"/>
        <w:rPr>
          <w:rFonts w:hint="eastAsia" w:ascii="宋体" w:hAnsi="宋体" w:eastAsia="宋体" w:cs="宋体"/>
          <w:sz w:val="21"/>
          <w:szCs w:val="21"/>
        </w:rPr>
      </w:pPr>
      <w:r>
        <w:rPr>
          <w:rFonts w:hint="eastAsia"/>
          <w:sz w:val="21"/>
          <w:szCs w:val="21"/>
          <w:lang w:eastAsia="zh-CN"/>
        </w:rPr>
        <w:t>一、</w:t>
      </w:r>
      <w:r>
        <w:rPr>
          <w:rFonts w:hint="eastAsia"/>
          <w:sz w:val="21"/>
          <w:szCs w:val="21"/>
        </w:rPr>
        <w:t>采购项目名称及编号：南京邮电大学通达学</w:t>
      </w:r>
      <w:r>
        <w:rPr>
          <w:rFonts w:hint="eastAsia" w:ascii="宋体" w:hAnsi="宋体" w:eastAsia="宋体" w:cs="宋体"/>
          <w:sz w:val="21"/>
          <w:szCs w:val="21"/>
        </w:rPr>
        <w:t>院</w:t>
      </w:r>
      <w:r>
        <w:rPr>
          <w:rFonts w:hint="eastAsia" w:ascii="宋体" w:hAnsi="宋体" w:eastAsia="宋体" w:cs="宋体"/>
          <w:sz w:val="21"/>
          <w:szCs w:val="21"/>
          <w:lang w:val="en-US" w:eastAsia="zh-CN"/>
        </w:rPr>
        <w:t>2021年度教职工元旦春节福利采购项目</w:t>
      </w:r>
      <w:r>
        <w:rPr>
          <w:rFonts w:hint="eastAsia" w:ascii="宋体" w:hAnsi="宋体" w:eastAsia="宋体" w:cs="宋体"/>
          <w:sz w:val="21"/>
          <w:szCs w:val="21"/>
        </w:rPr>
        <w:t>。（项目编号TDHQ20</w:t>
      </w:r>
      <w:r>
        <w:rPr>
          <w:rFonts w:hint="eastAsia" w:ascii="宋体" w:hAnsi="宋体" w:eastAsia="宋体" w:cs="宋体"/>
          <w:sz w:val="21"/>
          <w:szCs w:val="21"/>
          <w:lang w:val="en-US" w:eastAsia="zh-CN"/>
        </w:rPr>
        <w:t>20034</w:t>
      </w:r>
      <w:r>
        <w:rPr>
          <w:rFonts w:hint="eastAsia" w:ascii="宋体" w:hAnsi="宋体" w:eastAsia="宋体" w:cs="宋体"/>
          <w:sz w:val="21"/>
          <w:szCs w:val="21"/>
        </w:rPr>
        <w:t>）</w:t>
      </w:r>
      <w:r>
        <w:rPr>
          <w:rFonts w:hint="eastAsia" w:cs="宋体"/>
          <w:sz w:val="21"/>
          <w:szCs w:val="21"/>
          <w:lang w:eastAsia="zh-CN"/>
        </w:rPr>
        <w:t>，</w:t>
      </w:r>
      <w:r>
        <w:rPr>
          <w:rFonts w:hint="eastAsia"/>
          <w:sz w:val="21"/>
          <w:szCs w:val="21"/>
          <w:lang w:eastAsia="zh-CN"/>
        </w:rPr>
        <w:t>预算：</w:t>
      </w:r>
      <w:r>
        <w:rPr>
          <w:rFonts w:hint="eastAsia"/>
          <w:sz w:val="21"/>
          <w:szCs w:val="21"/>
          <w:lang w:val="en-US" w:eastAsia="zh-CN"/>
        </w:rPr>
        <w:t>18.2万元。</w:t>
      </w:r>
    </w:p>
    <w:p>
      <w:pPr>
        <w:pStyle w:val="14"/>
        <w:shd w:val="clear" w:color="auto" w:fill="FFFFFF"/>
        <w:spacing w:before="0" w:beforeAutospacing="0" w:after="0" w:afterAutospacing="0"/>
        <w:ind w:firstLine="420"/>
        <w:rPr>
          <w:rFonts w:hint="eastAsia"/>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采购项目简要说明：1.南京邮电大学通达学院</w:t>
      </w:r>
      <w:bookmarkStart w:id="7" w:name="OLE_LINK1"/>
      <w:r>
        <w:rPr>
          <w:rFonts w:hint="eastAsia" w:ascii="宋体" w:hAnsi="宋体" w:eastAsia="宋体" w:cs="宋体"/>
          <w:sz w:val="21"/>
          <w:szCs w:val="21"/>
        </w:rPr>
        <w:t>拟采购</w:t>
      </w:r>
      <w:bookmarkEnd w:id="7"/>
      <w:r>
        <w:rPr>
          <w:rFonts w:hint="eastAsia" w:ascii="宋体" w:hAnsi="宋体" w:eastAsia="宋体" w:cs="宋体"/>
          <w:sz w:val="21"/>
          <w:szCs w:val="21"/>
          <w:lang w:val="en-US" w:eastAsia="zh-CN"/>
        </w:rPr>
        <w:t>2021年度教职工元旦春节福利</w:t>
      </w:r>
      <w:r>
        <w:rPr>
          <w:rFonts w:hint="eastAsia" w:ascii="宋体" w:hAnsi="宋体" w:eastAsia="宋体" w:cs="宋体"/>
          <w:sz w:val="21"/>
          <w:szCs w:val="21"/>
        </w:rPr>
        <w:t>1</w:t>
      </w:r>
      <w:r>
        <w:rPr>
          <w:rFonts w:hint="eastAsia" w:ascii="宋体" w:hAnsi="宋体" w:eastAsia="宋体" w:cs="宋体"/>
          <w:sz w:val="21"/>
          <w:szCs w:val="21"/>
          <w:lang w:val="en-US" w:eastAsia="zh-CN"/>
        </w:rPr>
        <w:t>批</w:t>
      </w:r>
      <w:r>
        <w:rPr>
          <w:rFonts w:hint="eastAsia" w:ascii="宋体" w:hAnsi="宋体" w:eastAsia="宋体" w:cs="宋体"/>
          <w:sz w:val="21"/>
          <w:szCs w:val="21"/>
        </w:rPr>
        <w:t>（具体采购数量及要求参见采购文件）。2.项目地点：扬州市润扬南路33号。3.技术条款咨询联系人：</w:t>
      </w:r>
      <w:r>
        <w:rPr>
          <w:rFonts w:hint="eastAsia" w:ascii="宋体" w:hAnsi="宋体" w:eastAsia="宋体" w:cs="宋体"/>
          <w:sz w:val="21"/>
          <w:szCs w:val="21"/>
          <w:lang w:val="en-US" w:eastAsia="zh-CN"/>
        </w:rPr>
        <w:t>李</w:t>
      </w:r>
      <w:r>
        <w:rPr>
          <w:rFonts w:hint="eastAsia" w:ascii="宋体" w:hAnsi="宋体" w:eastAsia="宋体" w:cs="宋体"/>
          <w:sz w:val="21"/>
          <w:szCs w:val="21"/>
        </w:rPr>
        <w:t>老师 ，联系电话：</w:t>
      </w:r>
      <w:r>
        <w:rPr>
          <w:rFonts w:hint="eastAsia" w:ascii="宋体" w:hAnsi="宋体" w:eastAsia="宋体" w:cs="宋体"/>
          <w:sz w:val="21"/>
          <w:szCs w:val="21"/>
          <w:lang w:val="en-US" w:eastAsia="zh-CN"/>
        </w:rPr>
        <w:t>0514-89716021</w:t>
      </w:r>
      <w:r>
        <w:rPr>
          <w:rFonts w:hint="eastAsia" w:ascii="宋体" w:hAnsi="宋体" w:eastAsia="宋体" w:cs="宋体"/>
          <w:sz w:val="21"/>
          <w:szCs w:val="21"/>
        </w:rPr>
        <w:t>。（注：如不咨询，</w:t>
      </w:r>
      <w:r>
        <w:rPr>
          <w:rFonts w:hint="eastAsia"/>
          <w:sz w:val="21"/>
          <w:szCs w:val="21"/>
        </w:rPr>
        <w:t>视为已理解该技术指标。）</w:t>
      </w:r>
    </w:p>
    <w:p>
      <w:pPr>
        <w:pStyle w:val="14"/>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eastAsia="zh-CN"/>
        </w:rPr>
        <w:t>三、</w:t>
      </w:r>
      <w:r>
        <w:rPr>
          <w:rFonts w:hint="eastAsia"/>
          <w:sz w:val="21"/>
          <w:szCs w:val="21"/>
        </w:rPr>
        <w:t>投标人资质要求:</w:t>
      </w:r>
    </w:p>
    <w:p>
      <w:pPr>
        <w:pStyle w:val="14"/>
        <w:shd w:val="clear" w:color="auto" w:fill="FFFFFF"/>
        <w:spacing w:before="0" w:beforeAutospacing="0" w:after="0" w:afterAutospacing="0"/>
        <w:ind w:firstLine="420"/>
        <w:rPr>
          <w:rFonts w:hint="eastAsia"/>
          <w:sz w:val="21"/>
          <w:szCs w:val="21"/>
        </w:rPr>
      </w:pPr>
      <w:r>
        <w:rPr>
          <w:rFonts w:hint="eastAsia"/>
          <w:sz w:val="21"/>
          <w:szCs w:val="21"/>
        </w:rPr>
        <w:t>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ind w:firstLine="420"/>
        <w:rPr>
          <w:rFonts w:hint="eastAsia"/>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4"/>
        <w:shd w:val="clear" w:color="auto" w:fill="FFFFFF"/>
        <w:spacing w:before="0" w:beforeAutospacing="0" w:after="0" w:afterAutospacing="0"/>
        <w:ind w:firstLine="420"/>
        <w:rPr>
          <w:rFonts w:hint="eastAsia" w:ascii="宋体" w:hAnsi="宋体" w:eastAsia="宋体" w:cs="宋体"/>
          <w:sz w:val="21"/>
          <w:szCs w:val="21"/>
        </w:rPr>
      </w:pPr>
      <w:r>
        <w:rPr>
          <w:rFonts w:hint="eastAsia" w:ascii="宋体" w:hAnsi="宋体" w:eastAsia="宋体" w:cs="宋体"/>
          <w:sz w:val="21"/>
          <w:szCs w:val="21"/>
        </w:rPr>
        <w:t>3.投标人未被“信用中国”（www.creditchina.gov.cn）或“诚信江苏”（www.jscredit.gov.cn）或中国政府采购网（www.ccgp.gov.cn）列入失信被执行人、重大税收违法案件当事人名单、政府采购严重失信行为记录名单，提供网页截图；</w:t>
      </w:r>
    </w:p>
    <w:p>
      <w:pPr>
        <w:pStyle w:val="14"/>
        <w:shd w:val="clear" w:color="auto" w:fill="FFFFFF"/>
        <w:spacing w:before="0" w:beforeAutospacing="0" w:after="0" w:afterAutospacing="0" w:line="360" w:lineRule="exact"/>
        <w:ind w:firstLine="420" w:firstLineChars="200"/>
        <w:rPr>
          <w:rFonts w:hint="eastAsia"/>
          <w:sz w:val="21"/>
          <w:szCs w:val="21"/>
        </w:rPr>
      </w:pPr>
      <w:r>
        <w:rPr>
          <w:rFonts w:hint="eastAsia"/>
          <w:sz w:val="21"/>
          <w:szCs w:val="21"/>
          <w:lang w:val="en-US" w:eastAsia="zh-CN"/>
        </w:rPr>
        <w:t>4.</w:t>
      </w:r>
      <w:r>
        <w:rPr>
          <w:rFonts w:hint="eastAsia"/>
          <w:sz w:val="21"/>
          <w:szCs w:val="21"/>
        </w:rPr>
        <w:t>本</w:t>
      </w:r>
      <w:r>
        <w:rPr>
          <w:rFonts w:hint="eastAsia" w:ascii="宋体" w:hAnsi="宋体" w:eastAsia="宋体" w:cs="宋体"/>
          <w:sz w:val="21"/>
          <w:szCs w:val="21"/>
        </w:rPr>
        <w:t>项</w:t>
      </w:r>
      <w:r>
        <w:rPr>
          <w:rFonts w:hint="eastAsia"/>
          <w:sz w:val="21"/>
          <w:szCs w:val="21"/>
        </w:rPr>
        <w:t>目不接受</w:t>
      </w:r>
      <w:r>
        <w:rPr>
          <w:rFonts w:hint="eastAsia" w:ascii="宋体" w:hAnsi="宋体" w:eastAsia="宋体" w:cs="宋体"/>
          <w:sz w:val="21"/>
          <w:szCs w:val="21"/>
        </w:rPr>
        <w:t>联</w:t>
      </w:r>
      <w:r>
        <w:rPr>
          <w:rFonts w:hint="eastAsia"/>
          <w:sz w:val="21"/>
          <w:szCs w:val="21"/>
        </w:rPr>
        <w:t>合</w:t>
      </w:r>
      <w:r>
        <w:rPr>
          <w:rFonts w:hint="eastAsia" w:ascii="宋体" w:hAnsi="宋体" w:eastAsia="宋体" w:cs="宋体"/>
          <w:sz w:val="21"/>
          <w:szCs w:val="21"/>
        </w:rPr>
        <w:t>体</w:t>
      </w:r>
      <w:r>
        <w:rPr>
          <w:rFonts w:hint="eastAsia"/>
          <w:sz w:val="21"/>
          <w:szCs w:val="21"/>
        </w:rPr>
        <w:t>投</w:t>
      </w:r>
      <w:r>
        <w:rPr>
          <w:rFonts w:hint="eastAsia" w:ascii="宋体" w:hAnsi="宋体" w:eastAsia="宋体" w:cs="宋体"/>
          <w:sz w:val="21"/>
          <w:szCs w:val="21"/>
        </w:rPr>
        <w:t>标</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10</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4"/>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10</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二〇二〇年</w:t>
      </w:r>
      <w:r>
        <w:rPr>
          <w:rFonts w:hint="eastAsia"/>
          <w:sz w:val="21"/>
          <w:szCs w:val="21"/>
          <w:lang w:eastAsia="zh-CN"/>
        </w:rPr>
        <w:t>十二</w:t>
      </w:r>
      <w:r>
        <w:rPr>
          <w:rFonts w:hint="eastAsia"/>
          <w:sz w:val="21"/>
          <w:szCs w:val="21"/>
        </w:rPr>
        <w:t>月</w:t>
      </w:r>
      <w:r>
        <w:rPr>
          <w:rFonts w:hint="eastAsia"/>
          <w:sz w:val="21"/>
          <w:szCs w:val="21"/>
          <w:lang w:val="en-US" w:eastAsia="zh-CN"/>
        </w:rPr>
        <w:t>四</w:t>
      </w:r>
      <w:r>
        <w:rPr>
          <w:rFonts w:hint="eastAsia"/>
          <w:sz w:val="21"/>
          <w:szCs w:val="21"/>
        </w:rPr>
        <w:t>日</w:t>
      </w:r>
    </w:p>
    <w:p>
      <w:pPr>
        <w:pStyle w:val="14"/>
        <w:shd w:val="clear" w:color="auto" w:fill="FFFFFF"/>
        <w:spacing w:before="0" w:beforeAutospacing="0" w:after="0" w:afterAutospacing="0"/>
        <w:ind w:firstLine="420"/>
        <w:rPr>
          <w:rFonts w:hint="eastAsia"/>
          <w:sz w:val="21"/>
          <w:szCs w:val="21"/>
        </w:rPr>
      </w:pPr>
    </w:p>
    <w:p>
      <w:pPr>
        <w:pStyle w:val="6"/>
        <w:spacing w:line="300" w:lineRule="exact"/>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14"/>
        <w:shd w:val="clear" w:color="auto" w:fill="FFFFFF"/>
        <w:spacing w:before="0" w:beforeAutospacing="0" w:after="0" w:afterAutospacing="0"/>
        <w:ind w:firstLine="420"/>
        <w:rPr>
          <w:rFonts w:hint="eastAsia"/>
          <w:sz w:val="21"/>
          <w:szCs w:val="21"/>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20823274"/>
      <w:bookmarkStart w:id="9" w:name="_Toc16938518"/>
      <w:bookmarkStart w:id="10" w:name="_Toc513029202"/>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513029203"/>
      <w:bookmarkStart w:id="13" w:name="_Toc120614214"/>
      <w:bookmarkStart w:id="14" w:name="_Toc16938519"/>
      <w:bookmarkStart w:id="15" w:name="_Toc20823275"/>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20823314"/>
      <w:bookmarkStart w:id="17" w:name="_Toc479757207"/>
      <w:bookmarkStart w:id="18" w:name="_Toc16938558"/>
      <w:bookmarkStart w:id="19" w:name="_Toc513029242"/>
      <w:bookmarkStart w:id="20" w:name="_Toc120614221"/>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20823315"/>
      <w:bookmarkStart w:id="22" w:name="_Toc16938559"/>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6"/>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三年质保期</w:t>
      </w:r>
      <w:r>
        <w:rPr>
          <w:rFonts w:hint="eastAsia" w:ascii="宋体" w:hAnsi="宋体" w:cs="宋体"/>
          <w:sz w:val="24"/>
          <w:szCs w:val="24"/>
        </w:rPr>
        <w:t>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Hlt16619350"/>
      <w:bookmarkStart w:id="26" w:name="_Toc462564139"/>
      <w:bookmarkStart w:id="27" w:name="_Toc479757211"/>
      <w:bookmarkStart w:id="28" w:name="_Toc120614244"/>
      <w:bookmarkStart w:id="29" w:name="_Toc20823346"/>
      <w:bookmarkStart w:id="30" w:name="_Toc16938590"/>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rPr>
      </w:pPr>
      <w:r>
        <w:rPr>
          <w:rFonts w:hint="eastAsia" w:ascii="宋体" w:hAnsi="宋体" w:cs="宋体"/>
          <w:bCs/>
          <w:sz w:val="44"/>
        </w:rPr>
        <w:br w:type="page"/>
      </w:r>
      <w:r>
        <w:rPr>
          <w:rFonts w:hint="eastAsia" w:ascii="宋体" w:hAnsi="宋体" w:eastAsia="宋体" w:cs="宋体"/>
          <w:bCs/>
          <w:sz w:val="44"/>
          <w:lang w:eastAsia="zh-CN"/>
        </w:rPr>
        <w:t>第四章</w:t>
      </w:r>
      <w:r>
        <w:rPr>
          <w:rFonts w:hint="eastAsia" w:ascii="宋体" w:hAnsi="宋体" w:eastAsia="宋体" w:cs="宋体"/>
          <w:bCs/>
          <w:sz w:val="44"/>
          <w:lang w:val="en-US" w:eastAsia="zh-CN"/>
        </w:rPr>
        <w:t xml:space="preserve">  </w:t>
      </w:r>
      <w:r>
        <w:rPr>
          <w:rFonts w:hint="eastAsia" w:ascii="宋体" w:hAnsi="宋体" w:eastAsia="宋体" w:cs="宋体"/>
          <w:bCs/>
          <w:sz w:val="44"/>
          <w:lang w:eastAsia="zh-CN"/>
        </w:rPr>
        <w:t>项目需求</w:t>
      </w:r>
    </w:p>
    <w:p>
      <w:pPr>
        <w:pStyle w:val="21"/>
        <w:adjustRightInd w:val="0"/>
        <w:snapToGrid w:val="0"/>
        <w:spacing w:line="360" w:lineRule="exact"/>
        <w:ind w:firstLine="630" w:firstLineChars="196"/>
        <w:rPr>
          <w:rFonts w:hint="eastAsia" w:eastAsia="宋体"/>
          <w:b/>
          <w:sz w:val="32"/>
          <w:lang w:eastAsia="zh-CN"/>
        </w:rPr>
      </w:pPr>
      <w:r>
        <w:rPr>
          <w:b/>
          <w:sz w:val="32"/>
        </w:rPr>
        <w:t>一、</w:t>
      </w:r>
      <w:r>
        <w:rPr>
          <w:rFonts w:hint="eastAsia"/>
          <w:b/>
          <w:sz w:val="32"/>
          <w:lang w:eastAsia="zh-CN"/>
        </w:rPr>
        <w:t>项目需求</w:t>
      </w:r>
    </w:p>
    <w:p>
      <w:pPr>
        <w:adjustRightInd w:val="0"/>
        <w:snapToGrid w:val="0"/>
        <w:spacing w:line="360" w:lineRule="exact"/>
        <w:ind w:firstLine="480" w:firstLineChars="200"/>
        <w:rPr>
          <w:rFonts w:ascii="宋体" w:hAnsi="宋体" w:eastAsia="宋体" w:cs="宋体"/>
          <w:sz w:val="24"/>
          <w:szCs w:val="21"/>
          <w:lang w:bidi="ar"/>
        </w:rPr>
      </w:pPr>
      <w:r>
        <w:rPr>
          <w:rFonts w:hint="eastAsia" w:ascii="宋体" w:hAnsi="宋体" w:eastAsia="宋体" w:cs="宋体"/>
          <w:sz w:val="24"/>
          <w:szCs w:val="21"/>
          <w:lang w:bidi="ar"/>
        </w:rPr>
        <w:t>1、投标</w:t>
      </w:r>
      <w:r>
        <w:rPr>
          <w:rFonts w:hint="eastAsia" w:ascii="宋体" w:hAnsi="宋体" w:eastAsia="宋体" w:cs="宋体"/>
          <w:sz w:val="24"/>
          <w:szCs w:val="21"/>
          <w:lang w:eastAsia="zh-CN" w:bidi="ar"/>
        </w:rPr>
        <w:t>人</w:t>
      </w:r>
      <w:r>
        <w:rPr>
          <w:rFonts w:hint="eastAsia" w:ascii="宋体" w:hAnsi="宋体" w:eastAsia="宋体" w:cs="宋体"/>
          <w:sz w:val="24"/>
          <w:szCs w:val="21"/>
          <w:lang w:bidi="ar"/>
        </w:rPr>
        <w:t>提供福利套餐清单，清单应包含固定产品和加赠产品</w:t>
      </w:r>
      <w:bookmarkStart w:id="54" w:name="_GoBack"/>
      <w:bookmarkEnd w:id="54"/>
      <w:r>
        <w:rPr>
          <w:rFonts w:hint="eastAsia" w:ascii="宋体" w:hAnsi="宋体" w:eastAsia="宋体" w:cs="宋体"/>
          <w:sz w:val="24"/>
          <w:szCs w:val="21"/>
          <w:lang w:bidi="ar"/>
        </w:rPr>
        <w:t>。</w:t>
      </w:r>
    </w:p>
    <w:p>
      <w:pPr>
        <w:adjustRightInd w:val="0"/>
        <w:snapToGrid w:val="0"/>
        <w:spacing w:line="360" w:lineRule="exact"/>
        <w:ind w:firstLine="480" w:firstLineChars="200"/>
        <w:rPr>
          <w:rFonts w:ascii="宋体" w:hAnsi="宋体" w:eastAsia="宋体" w:cs="宋体"/>
          <w:sz w:val="24"/>
          <w:szCs w:val="21"/>
          <w:lang w:bidi="ar"/>
        </w:rPr>
      </w:pPr>
      <w:r>
        <w:rPr>
          <w:rFonts w:hint="eastAsia" w:ascii="宋体" w:hAnsi="宋体" w:eastAsia="宋体" w:cs="宋体"/>
          <w:sz w:val="24"/>
          <w:szCs w:val="21"/>
          <w:lang w:bidi="ar"/>
        </w:rPr>
        <w:t>2、所供食品的生产日期要求在二分之一保质期内，供货期为202</w:t>
      </w:r>
      <w:r>
        <w:rPr>
          <w:rFonts w:hint="eastAsia" w:ascii="宋体" w:hAnsi="宋体" w:eastAsia="宋体" w:cs="宋体"/>
          <w:sz w:val="24"/>
          <w:szCs w:val="21"/>
          <w:lang w:val="en-US" w:eastAsia="zh-CN" w:bidi="ar"/>
        </w:rPr>
        <w:t>1</w:t>
      </w:r>
      <w:r>
        <w:rPr>
          <w:rFonts w:hint="eastAsia" w:ascii="宋体" w:hAnsi="宋体" w:eastAsia="宋体" w:cs="宋体"/>
          <w:sz w:val="24"/>
          <w:szCs w:val="21"/>
          <w:lang w:bidi="ar"/>
        </w:rPr>
        <w:t>年1月5日前。</w:t>
      </w:r>
    </w:p>
    <w:p>
      <w:pPr>
        <w:adjustRightInd w:val="0"/>
        <w:snapToGrid w:val="0"/>
        <w:spacing w:line="360" w:lineRule="exact"/>
        <w:ind w:firstLine="480" w:firstLineChars="200"/>
        <w:rPr>
          <w:rFonts w:ascii="宋体" w:hAnsi="宋体" w:eastAsia="宋体" w:cs="宋体"/>
          <w:sz w:val="24"/>
          <w:szCs w:val="21"/>
          <w:lang w:bidi="ar"/>
        </w:rPr>
      </w:pPr>
      <w:r>
        <w:rPr>
          <w:rFonts w:hint="eastAsia" w:ascii="宋体" w:hAnsi="宋体" w:eastAsia="宋体" w:cs="宋体"/>
          <w:sz w:val="24"/>
          <w:szCs w:val="21"/>
          <w:lang w:bidi="ar"/>
        </w:rPr>
        <w:t>3、套餐总价为700元/套标准。</w:t>
      </w:r>
    </w:p>
    <w:tbl>
      <w:tblPr>
        <w:tblStyle w:val="16"/>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422"/>
        <w:gridCol w:w="1422"/>
        <w:gridCol w:w="1423"/>
        <w:gridCol w:w="713"/>
        <w:gridCol w:w="709"/>
        <w:gridCol w:w="1423"/>
        <w:gridCol w:w="1423"/>
        <w:gridCol w:w="14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南京邮电大学</w:t>
            </w:r>
            <w:r>
              <w:rPr>
                <w:rFonts w:hint="eastAsia" w:ascii="宋体" w:hAnsi="宋体" w:eastAsia="宋体" w:cs="宋体"/>
                <w:sz w:val="24"/>
                <w:szCs w:val="21"/>
                <w:lang w:eastAsia="zh-CN"/>
              </w:rPr>
              <w:t>通达学院</w:t>
            </w:r>
            <w:r>
              <w:rPr>
                <w:rFonts w:hint="eastAsia" w:ascii="宋体" w:hAnsi="宋体" w:eastAsia="宋体" w:cs="宋体"/>
                <w:sz w:val="24"/>
                <w:szCs w:val="21"/>
                <w:lang w:val="en-US" w:eastAsia="zh-CN"/>
              </w:rPr>
              <w:t>2021年度</w:t>
            </w:r>
            <w:r>
              <w:rPr>
                <w:rFonts w:hint="eastAsia" w:ascii="宋体" w:hAnsi="宋体" w:eastAsia="宋体" w:cs="宋体"/>
                <w:sz w:val="24"/>
                <w:szCs w:val="21"/>
              </w:rPr>
              <w:t xml:space="preserve">教职工元旦春节福利采购报价单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1</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2</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3</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4</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5</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6</w:t>
            </w:r>
          </w:p>
        </w:tc>
        <w:tc>
          <w:tcPr>
            <w:tcW w:w="7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2"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货物名称</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规格型号</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生产厂家</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数量</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单价</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总价</w:t>
            </w:r>
          </w:p>
        </w:tc>
        <w:tc>
          <w:tcPr>
            <w:tcW w:w="7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1"/>
                <w:lang w:val="en-US" w:eastAsia="zh-CN"/>
              </w:rPr>
            </w:pPr>
            <w:r>
              <w:rPr>
                <w:rFonts w:hint="eastAsia" w:ascii="宋体" w:hAnsi="宋体" w:cs="宋体"/>
                <w:sz w:val="24"/>
                <w:szCs w:val="21"/>
                <w:lang w:val="en-US" w:eastAsia="zh-CN"/>
              </w:rPr>
              <w:t>大米</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1"/>
                <w:lang w:val="en-US" w:eastAsia="zh-CN"/>
              </w:rPr>
            </w:pPr>
            <w:r>
              <w:rPr>
                <w:rFonts w:hint="eastAsia" w:ascii="宋体" w:hAnsi="宋体" w:cs="宋体"/>
                <w:sz w:val="24"/>
                <w:szCs w:val="21"/>
                <w:lang w:val="en-US" w:eastAsia="zh-CN"/>
              </w:rPr>
              <w:t>食用油</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1"/>
                <w:lang w:val="en-US" w:eastAsia="zh-CN"/>
              </w:rPr>
            </w:pPr>
            <w:r>
              <w:rPr>
                <w:rFonts w:hint="eastAsia" w:ascii="宋体" w:hAnsi="宋体" w:cs="宋体"/>
                <w:sz w:val="24"/>
                <w:szCs w:val="21"/>
                <w:lang w:val="en-US" w:eastAsia="zh-CN"/>
              </w:rPr>
              <w:t>坚果</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1"/>
                <w:lang w:val="en-US" w:eastAsia="zh-CN"/>
              </w:rPr>
            </w:pPr>
            <w:r>
              <w:rPr>
                <w:rFonts w:hint="eastAsia" w:ascii="宋体" w:hAnsi="宋体" w:cs="宋体"/>
                <w:sz w:val="24"/>
                <w:szCs w:val="21"/>
                <w:lang w:val="en-US" w:eastAsia="zh-CN"/>
              </w:rPr>
              <w:t>干货</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1"/>
                <w:lang w:val="en-US" w:eastAsia="zh-CN"/>
              </w:rPr>
            </w:pPr>
            <w:r>
              <w:rPr>
                <w:rFonts w:hint="eastAsia" w:ascii="宋体" w:hAnsi="宋体" w:cs="宋体"/>
                <w:sz w:val="24"/>
                <w:szCs w:val="21"/>
                <w:lang w:val="en-US" w:eastAsia="zh-CN"/>
              </w:rPr>
              <w:t>杂粮</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1"/>
                <w:lang w:val="en-US" w:eastAsia="zh-CN"/>
              </w:rPr>
            </w:pPr>
            <w:r>
              <w:rPr>
                <w:rFonts w:hint="eastAsia" w:ascii="宋体" w:hAnsi="宋体" w:cs="宋体"/>
                <w:sz w:val="24"/>
                <w:szCs w:val="21"/>
                <w:lang w:val="en-US" w:eastAsia="zh-CN"/>
              </w:rPr>
              <w:t>牛奶</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1"/>
                <w:lang w:val="en-US" w:eastAsia="zh-CN"/>
              </w:rPr>
            </w:pPr>
            <w:r>
              <w:rPr>
                <w:rFonts w:hint="eastAsia" w:ascii="宋体" w:hAnsi="宋体" w:cs="宋体"/>
                <w:sz w:val="24"/>
                <w:szCs w:val="21"/>
                <w:lang w:val="en-US" w:eastAsia="zh-CN"/>
              </w:rPr>
              <w:t>酸奶</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0" w:hRule="atLeast"/>
          <w:jc w:val="center"/>
        </w:trPr>
        <w:tc>
          <w:tcPr>
            <w:tcW w:w="25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1"/>
              </w:rPr>
            </w:pPr>
            <w:r>
              <w:rPr>
                <w:rFonts w:hint="eastAsia" w:ascii="宋体" w:hAnsi="宋体" w:eastAsia="宋体" w:cs="宋体"/>
                <w:sz w:val="24"/>
                <w:szCs w:val="21"/>
              </w:rPr>
              <w:t>合计</w:t>
            </w:r>
          </w:p>
        </w:tc>
        <w:tc>
          <w:tcPr>
            <w:tcW w:w="2500" w:type="pct"/>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1"/>
              </w:rPr>
            </w:pPr>
            <w:r>
              <w:rPr>
                <w:rFonts w:hint="eastAsia" w:ascii="宋体" w:hAnsi="宋体" w:eastAsia="宋体" w:cs="宋体"/>
                <w:sz w:val="24"/>
                <w:szCs w:val="21"/>
              </w:rPr>
              <w:t>700 元</w:t>
            </w:r>
          </w:p>
        </w:tc>
      </w:tr>
    </w:tbl>
    <w:p>
      <w:pPr>
        <w:adjustRightInd w:val="0"/>
        <w:snapToGrid w:val="0"/>
        <w:spacing w:line="360" w:lineRule="exact"/>
        <w:rPr>
          <w:rFonts w:ascii="宋体" w:hAnsi="宋体" w:eastAsia="宋体" w:cs="宋体"/>
          <w:sz w:val="24"/>
          <w:szCs w:val="21"/>
          <w:lang w:bidi="ar"/>
        </w:rPr>
      </w:pPr>
    </w:p>
    <w:p>
      <w:pPr>
        <w:adjustRightInd w:val="0"/>
        <w:snapToGrid w:val="0"/>
        <w:spacing w:line="360" w:lineRule="exact"/>
        <w:ind w:firstLine="480" w:firstLineChars="200"/>
        <w:rPr>
          <w:rFonts w:ascii="宋体" w:hAnsi="宋体" w:eastAsia="宋体" w:cs="宋体"/>
          <w:sz w:val="24"/>
          <w:szCs w:val="21"/>
          <w:lang w:bidi="ar"/>
        </w:rPr>
      </w:pPr>
      <w:r>
        <w:rPr>
          <w:rFonts w:hint="eastAsia" w:ascii="宋体" w:hAnsi="宋体" w:eastAsia="宋体" w:cs="宋体"/>
          <w:sz w:val="24"/>
          <w:szCs w:val="21"/>
          <w:lang w:bidi="ar"/>
        </w:rPr>
        <w:t>4、每份套餐均至少包含以下类型产品：5KG大米一袋、5L食用油一桶、坚果一盒、南北干货一盒、五谷杂粮一盒、牛奶一箱、酸奶一箱（乙方可在700元/套预算范围内加赠其他福利产品）。送标样品为市场常规规格及包装。</w:t>
      </w:r>
    </w:p>
    <w:p>
      <w:pPr>
        <w:adjustRightInd w:val="0"/>
        <w:snapToGrid w:val="0"/>
        <w:spacing w:line="360" w:lineRule="exact"/>
        <w:ind w:firstLine="480" w:firstLineChars="200"/>
        <w:rPr>
          <w:rFonts w:ascii="宋体" w:hAnsi="宋体" w:eastAsia="宋体" w:cs="宋体"/>
          <w:sz w:val="24"/>
          <w:szCs w:val="21"/>
        </w:rPr>
      </w:pPr>
      <w:r>
        <w:rPr>
          <w:rFonts w:hint="eastAsia" w:ascii="宋体" w:hAnsi="宋体" w:eastAsia="宋体" w:cs="宋体"/>
          <w:sz w:val="24"/>
          <w:szCs w:val="21"/>
          <w:lang w:bidi="ar"/>
        </w:rPr>
        <w:t>5、本采购项目，中标</w:t>
      </w:r>
      <w:r>
        <w:rPr>
          <w:rFonts w:hint="eastAsia" w:ascii="宋体" w:hAnsi="宋体" w:eastAsia="宋体" w:cs="宋体"/>
          <w:sz w:val="24"/>
          <w:szCs w:val="21"/>
          <w:lang w:eastAsia="zh-CN" w:bidi="ar"/>
        </w:rPr>
        <w:t>人</w:t>
      </w:r>
      <w:r>
        <w:rPr>
          <w:rFonts w:hint="eastAsia" w:ascii="宋体" w:hAnsi="宋体" w:eastAsia="宋体" w:cs="宋体"/>
          <w:sz w:val="24"/>
          <w:szCs w:val="21"/>
          <w:lang w:bidi="ar"/>
        </w:rPr>
        <w:t>必须承诺免费运送、卸货至南邮通达学院扬州校区(扬州市邗江区润扬南路33号)指定地点。</w:t>
      </w:r>
    </w:p>
    <w:p>
      <w:pPr>
        <w:adjustRightInd w:val="0"/>
        <w:snapToGrid w:val="0"/>
        <w:spacing w:line="360" w:lineRule="exact"/>
        <w:ind w:firstLine="480" w:firstLineChars="200"/>
        <w:rPr>
          <w:rFonts w:ascii="宋体" w:hAnsi="宋体" w:eastAsia="宋体" w:cs="宋体"/>
          <w:sz w:val="24"/>
          <w:szCs w:val="21"/>
          <w:lang w:bidi="ar"/>
        </w:rPr>
      </w:pPr>
      <w:r>
        <w:rPr>
          <w:rFonts w:hint="eastAsia" w:ascii="宋体" w:hAnsi="宋体" w:eastAsia="宋体" w:cs="宋体"/>
          <w:sz w:val="24"/>
          <w:szCs w:val="21"/>
          <w:lang w:bidi="ar"/>
        </w:rPr>
        <w:t>6、供货时限：按</w:t>
      </w:r>
      <w:r>
        <w:rPr>
          <w:rFonts w:hint="eastAsia" w:ascii="宋体" w:hAnsi="宋体" w:eastAsia="宋体" w:cs="宋体"/>
          <w:sz w:val="24"/>
          <w:szCs w:val="21"/>
          <w:lang w:eastAsia="zh-CN" w:bidi="ar"/>
        </w:rPr>
        <w:t>采购人</w:t>
      </w:r>
      <w:r>
        <w:rPr>
          <w:rFonts w:hint="eastAsia" w:ascii="宋体" w:hAnsi="宋体" w:eastAsia="宋体" w:cs="宋体"/>
          <w:sz w:val="24"/>
          <w:szCs w:val="21"/>
          <w:lang w:bidi="ar"/>
        </w:rPr>
        <w:t>要求。</w:t>
      </w:r>
    </w:p>
    <w:p>
      <w:pPr>
        <w:adjustRightInd w:val="0"/>
        <w:snapToGrid w:val="0"/>
        <w:spacing w:line="360" w:lineRule="exact"/>
        <w:ind w:firstLine="480" w:firstLineChars="200"/>
        <w:rPr>
          <w:rFonts w:ascii="宋体" w:hAnsi="宋体" w:eastAsia="宋体" w:cs="宋体"/>
          <w:sz w:val="24"/>
          <w:szCs w:val="21"/>
        </w:rPr>
      </w:pPr>
      <w:r>
        <w:rPr>
          <w:rFonts w:hint="eastAsia" w:ascii="宋体" w:hAnsi="宋体" w:eastAsia="宋体" w:cs="宋体"/>
          <w:sz w:val="24"/>
          <w:szCs w:val="21"/>
          <w:lang w:bidi="ar"/>
        </w:rPr>
        <w:t>7、报价包括运输费、装卸费、税金等全部费用，</w:t>
      </w:r>
      <w:r>
        <w:rPr>
          <w:rFonts w:hint="eastAsia" w:ascii="宋体" w:hAnsi="宋体" w:eastAsia="宋体" w:cs="宋体"/>
          <w:sz w:val="24"/>
          <w:szCs w:val="21"/>
          <w:lang w:eastAsia="zh-CN" w:bidi="ar"/>
        </w:rPr>
        <w:t>采购人</w:t>
      </w:r>
      <w:r>
        <w:rPr>
          <w:rFonts w:hint="eastAsia" w:ascii="宋体" w:hAnsi="宋体" w:eastAsia="宋体" w:cs="宋体"/>
          <w:sz w:val="24"/>
          <w:szCs w:val="21"/>
          <w:lang w:bidi="ar"/>
        </w:rPr>
        <w:t>不再支付其它费用。</w:t>
      </w:r>
    </w:p>
    <w:p>
      <w:pPr>
        <w:adjustRightInd w:val="0"/>
        <w:snapToGrid w:val="0"/>
        <w:spacing w:line="360" w:lineRule="exact"/>
        <w:ind w:firstLine="480" w:firstLineChars="200"/>
        <w:rPr>
          <w:rFonts w:ascii="宋体" w:hAnsi="宋体" w:eastAsia="宋体" w:cs="宋体"/>
          <w:sz w:val="24"/>
          <w:szCs w:val="21"/>
        </w:rPr>
      </w:pPr>
      <w:r>
        <w:rPr>
          <w:rFonts w:hint="eastAsia" w:ascii="宋体" w:hAnsi="宋体" w:eastAsia="宋体" w:cs="宋体"/>
          <w:sz w:val="24"/>
          <w:szCs w:val="21"/>
          <w:lang w:bidi="ar"/>
        </w:rPr>
        <w:t xml:space="preserve">3、付款方式： </w:t>
      </w:r>
      <w:r>
        <w:rPr>
          <w:rFonts w:hint="eastAsia" w:ascii="宋体" w:hAnsi="宋体" w:eastAsia="宋体" w:cs="宋体"/>
          <w:sz w:val="24"/>
          <w:lang w:bidi="ar"/>
        </w:rPr>
        <w:t>本采购项目无预付款，合同签订后，</w:t>
      </w:r>
      <w:r>
        <w:rPr>
          <w:rFonts w:hint="eastAsia" w:ascii="宋体" w:hAnsi="宋体" w:eastAsia="宋体" w:cs="宋体"/>
          <w:sz w:val="24"/>
          <w:lang w:eastAsia="zh-CN" w:bidi="ar"/>
        </w:rPr>
        <w:t>中标人</w:t>
      </w:r>
      <w:r>
        <w:rPr>
          <w:rFonts w:hint="eastAsia" w:ascii="宋体" w:hAnsi="宋体" w:eastAsia="宋体" w:cs="宋体"/>
          <w:sz w:val="24"/>
          <w:lang w:bidi="ar"/>
        </w:rPr>
        <w:t>提供</w:t>
      </w:r>
      <w:r>
        <w:rPr>
          <w:rFonts w:hint="eastAsia" w:ascii="宋体" w:hAnsi="宋体" w:eastAsia="宋体" w:cs="宋体"/>
          <w:sz w:val="24"/>
          <w:lang w:eastAsia="zh-CN" w:bidi="ar"/>
        </w:rPr>
        <w:t>采购人</w:t>
      </w:r>
      <w:r>
        <w:rPr>
          <w:rFonts w:hint="eastAsia" w:ascii="宋体" w:hAnsi="宋体" w:eastAsia="宋体" w:cs="宋体"/>
          <w:sz w:val="24"/>
          <w:lang w:bidi="ar"/>
        </w:rPr>
        <w:t>所需数量的</w:t>
      </w:r>
      <w:r>
        <w:rPr>
          <w:rFonts w:hint="eastAsia" w:ascii="宋体" w:hAnsi="宋体" w:eastAsia="宋体" w:cs="宋体"/>
          <w:sz w:val="24"/>
          <w:szCs w:val="21"/>
          <w:lang w:bidi="ar"/>
        </w:rPr>
        <w:t>元旦春节福利，30日内</w:t>
      </w:r>
      <w:r>
        <w:rPr>
          <w:rFonts w:hint="eastAsia" w:ascii="宋体" w:hAnsi="宋体" w:eastAsia="宋体" w:cs="宋体"/>
          <w:sz w:val="24"/>
          <w:szCs w:val="21"/>
          <w:lang w:eastAsia="zh-CN" w:bidi="ar"/>
        </w:rPr>
        <w:t>采购人</w:t>
      </w:r>
      <w:r>
        <w:rPr>
          <w:rFonts w:hint="eastAsia" w:ascii="宋体" w:hAnsi="宋体" w:eastAsia="宋体" w:cs="宋体"/>
          <w:sz w:val="24"/>
          <w:lang w:bidi="ar"/>
        </w:rPr>
        <w:t>付至总额的100%，</w:t>
      </w:r>
      <w:r>
        <w:rPr>
          <w:rFonts w:hint="eastAsia" w:ascii="宋体" w:hAnsi="宋体" w:eastAsia="宋体" w:cs="宋体"/>
          <w:sz w:val="24"/>
          <w:lang w:eastAsia="zh-CN" w:bidi="ar"/>
        </w:rPr>
        <w:t>采购人</w:t>
      </w:r>
      <w:r>
        <w:rPr>
          <w:rFonts w:hint="eastAsia" w:ascii="宋体" w:hAnsi="宋体" w:eastAsia="宋体" w:cs="宋体"/>
          <w:sz w:val="24"/>
          <w:lang w:bidi="ar"/>
        </w:rPr>
        <w:t>付款前</w:t>
      </w:r>
      <w:r>
        <w:rPr>
          <w:rFonts w:hint="eastAsia" w:ascii="宋体" w:hAnsi="宋体" w:eastAsia="宋体" w:cs="宋体"/>
          <w:sz w:val="24"/>
          <w:lang w:eastAsia="zh-CN" w:bidi="ar"/>
        </w:rPr>
        <w:t>中标人</w:t>
      </w:r>
      <w:r>
        <w:rPr>
          <w:rFonts w:hint="eastAsia" w:ascii="宋体" w:hAnsi="宋体" w:eastAsia="宋体" w:cs="宋体"/>
          <w:sz w:val="24"/>
          <w:lang w:bidi="ar"/>
        </w:rPr>
        <w:t>需提供合法、有效、等额的增值税专用发票，否则，</w:t>
      </w:r>
      <w:r>
        <w:rPr>
          <w:rFonts w:hint="eastAsia" w:ascii="宋体" w:hAnsi="宋体" w:eastAsia="宋体" w:cs="宋体"/>
          <w:sz w:val="24"/>
          <w:lang w:eastAsia="zh-CN" w:bidi="ar"/>
        </w:rPr>
        <w:t>采购人</w:t>
      </w:r>
      <w:r>
        <w:rPr>
          <w:rFonts w:hint="eastAsia" w:ascii="宋体" w:hAnsi="宋体" w:eastAsia="宋体" w:cs="宋体"/>
          <w:sz w:val="24"/>
          <w:lang w:bidi="ar"/>
        </w:rPr>
        <w:t>有权拒付相应款项。</w:t>
      </w: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643" w:firstLineChars="200"/>
        <w:rPr>
          <w:b/>
          <w:sz w:val="32"/>
          <w:szCs w:val="21"/>
        </w:rPr>
      </w:pPr>
      <w:r>
        <w:rPr>
          <w:rFonts w:hint="eastAsia" w:ascii="Times New Roman" w:hAnsi="Times New Roman" w:eastAsia="宋体" w:cs="宋体"/>
          <w:b/>
          <w:sz w:val="32"/>
          <w:szCs w:val="21"/>
          <w:lang w:bidi="ar"/>
        </w:rPr>
        <w:t>二、综合说明及其它要求：</w:t>
      </w:r>
    </w:p>
    <w:p>
      <w:pPr>
        <w:adjustRightInd w:val="0"/>
        <w:snapToGrid w:val="0"/>
        <w:spacing w:line="360" w:lineRule="exact"/>
        <w:ind w:firstLine="480" w:firstLineChars="200"/>
        <w:rPr>
          <w:rFonts w:ascii="宋体" w:hAnsi="宋体" w:eastAsia="宋体" w:cs="宋体"/>
          <w:sz w:val="24"/>
          <w:szCs w:val="21"/>
        </w:rPr>
      </w:pPr>
      <w:r>
        <w:rPr>
          <w:rFonts w:hint="eastAsia" w:ascii="宋体" w:hAnsi="宋体" w:eastAsia="宋体" w:cs="宋体"/>
          <w:sz w:val="24"/>
          <w:szCs w:val="21"/>
          <w:lang w:bidi="ar"/>
        </w:rPr>
        <w:t>1、投标人应对所投项目的全部内容进行报价，只投其中部分内容者，其标书将被拒绝。</w:t>
      </w:r>
    </w:p>
    <w:p>
      <w:pPr>
        <w:adjustRightInd w:val="0"/>
        <w:snapToGrid w:val="0"/>
        <w:spacing w:line="360" w:lineRule="exact"/>
        <w:ind w:firstLine="480" w:firstLineChars="200"/>
        <w:rPr>
          <w:rFonts w:ascii="宋体" w:hAnsi="宋体" w:eastAsia="宋体" w:cs="宋体"/>
          <w:sz w:val="24"/>
          <w:szCs w:val="21"/>
        </w:rPr>
      </w:pPr>
      <w:r>
        <w:rPr>
          <w:rFonts w:hint="eastAsia" w:ascii="宋体" w:hAnsi="宋体" w:eastAsia="宋体" w:cs="宋体"/>
          <w:sz w:val="24"/>
          <w:szCs w:val="21"/>
          <w:lang w:bidi="ar"/>
        </w:rPr>
        <w:t>2、凡涉及</w:t>
      </w:r>
      <w:r>
        <w:rPr>
          <w:rFonts w:hint="eastAsia" w:ascii="宋体" w:hAnsi="宋体" w:eastAsia="宋体" w:cs="宋体"/>
          <w:sz w:val="24"/>
          <w:szCs w:val="21"/>
          <w:lang w:eastAsia="zh-CN" w:bidi="ar"/>
        </w:rPr>
        <w:t>采购文件</w:t>
      </w:r>
      <w:r>
        <w:rPr>
          <w:rFonts w:hint="eastAsia" w:ascii="宋体" w:hAnsi="宋体" w:eastAsia="宋体" w:cs="宋体"/>
          <w:sz w:val="24"/>
          <w:szCs w:val="21"/>
          <w:lang w:bidi="ar"/>
        </w:rPr>
        <w:t>的补充说明和修改，均以南邮通达学院公示的补充通知为准。</w:t>
      </w: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adjustRightInd w:val="0"/>
        <w:snapToGrid w:val="0"/>
        <w:spacing w:line="360" w:lineRule="exact"/>
        <w:ind w:firstLine="480" w:firstLineChars="200"/>
        <w:rPr>
          <w:rFonts w:ascii="宋体" w:hAnsi="宋体" w:eastAsia="宋体" w:cs="宋体"/>
          <w:sz w:val="24"/>
          <w:szCs w:val="21"/>
        </w:rPr>
      </w:pPr>
    </w:p>
    <w:p>
      <w:pPr>
        <w:pStyle w:val="15"/>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0"/>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bookmarkEnd w:id="29"/>
    <w:bookmarkEnd w:id="30"/>
    <w:p>
      <w:pPr>
        <w:spacing w:line="360" w:lineRule="exact"/>
        <w:ind w:firstLine="482" w:firstLineChars="200"/>
        <w:rPr>
          <w:rFonts w:ascii="宋体" w:hAnsi="宋体" w:eastAsia="宋体" w:cs="宋体"/>
          <w:b/>
          <w:sz w:val="24"/>
        </w:rPr>
      </w:pPr>
      <w:bookmarkStart w:id="31" w:name="_Toc26554093"/>
      <w:bookmarkStart w:id="32" w:name="_Toc120614281"/>
      <w:bookmarkStart w:id="33" w:name="_Toc49090575"/>
      <w:r>
        <w:rPr>
          <w:rFonts w:hint="eastAsia" w:ascii="宋体" w:hAnsi="宋体" w:eastAsia="宋体" w:cs="宋体"/>
          <w:b/>
          <w:sz w:val="24"/>
          <w:lang w:bidi="ar"/>
        </w:rPr>
        <w:t>一、评标方法与定标原则</w:t>
      </w:r>
    </w:p>
    <w:p>
      <w:pPr>
        <w:tabs>
          <w:tab w:val="left" w:pos="0"/>
          <w:tab w:val="left" w:pos="993"/>
          <w:tab w:val="left" w:pos="1135"/>
        </w:tabs>
        <w:adjustRightInd w:val="0"/>
        <w:snapToGrid w:val="0"/>
        <w:spacing w:line="300" w:lineRule="auto"/>
        <w:ind w:firstLine="480" w:firstLineChars="200"/>
        <w:rPr>
          <w:rFonts w:ascii="宋体" w:hAnsi="宋体" w:eastAsia="宋体" w:cs="宋体"/>
          <w:bCs/>
          <w:sz w:val="24"/>
          <w:szCs w:val="21"/>
        </w:rPr>
      </w:pPr>
      <w:r>
        <w:rPr>
          <w:rFonts w:hint="eastAsia" w:ascii="宋体" w:hAnsi="宋体" w:eastAsia="宋体" w:cs="宋体"/>
          <w:bCs/>
          <w:snapToGrid w:val="0"/>
          <w:sz w:val="24"/>
          <w:szCs w:val="21"/>
          <w:lang w:bidi="ar"/>
        </w:rPr>
        <w:t>本次</w:t>
      </w:r>
      <w:r>
        <w:rPr>
          <w:rFonts w:hint="eastAsia" w:ascii="宋体" w:hAnsi="宋体" w:eastAsia="宋体" w:cs="宋体"/>
          <w:bCs/>
          <w:snapToGrid w:val="0"/>
          <w:sz w:val="24"/>
          <w:szCs w:val="21"/>
          <w:lang w:eastAsia="zh-CN" w:bidi="ar"/>
        </w:rPr>
        <w:t>采购</w:t>
      </w:r>
      <w:r>
        <w:rPr>
          <w:rFonts w:hint="eastAsia" w:ascii="宋体" w:hAnsi="宋体" w:eastAsia="宋体" w:cs="宋体"/>
          <w:bCs/>
          <w:snapToGrid w:val="0"/>
          <w:sz w:val="24"/>
          <w:szCs w:val="21"/>
          <w:lang w:bidi="ar"/>
        </w:rPr>
        <w:t>所要求</w:t>
      </w:r>
      <w:r>
        <w:rPr>
          <w:rFonts w:hint="eastAsia" w:ascii="宋体" w:hAnsi="宋体" w:eastAsia="宋体" w:cs="宋体"/>
          <w:bCs/>
          <w:snapToGrid w:val="0"/>
          <w:sz w:val="24"/>
          <w:szCs w:val="21"/>
          <w:lang w:eastAsia="zh-CN" w:bidi="ar"/>
        </w:rPr>
        <w:t>货物</w:t>
      </w:r>
      <w:r>
        <w:rPr>
          <w:rFonts w:hint="eastAsia" w:ascii="宋体" w:hAnsi="宋体" w:eastAsia="宋体" w:cs="宋体"/>
          <w:bCs/>
          <w:snapToGrid w:val="0"/>
          <w:sz w:val="24"/>
          <w:szCs w:val="21"/>
          <w:lang w:bidi="ar"/>
        </w:rPr>
        <w:t>要求完全投标方案、质量指标完全符合或优于</w:t>
      </w:r>
      <w:r>
        <w:rPr>
          <w:rFonts w:hint="eastAsia" w:ascii="宋体" w:hAnsi="宋体" w:eastAsia="宋体" w:cs="宋体"/>
          <w:bCs/>
          <w:snapToGrid w:val="0"/>
          <w:sz w:val="24"/>
          <w:szCs w:val="21"/>
          <w:lang w:eastAsia="zh-CN" w:bidi="ar"/>
        </w:rPr>
        <w:t>采购文件</w:t>
      </w:r>
      <w:r>
        <w:rPr>
          <w:rFonts w:hint="eastAsia" w:ascii="宋体" w:hAnsi="宋体" w:eastAsia="宋体" w:cs="宋体"/>
          <w:bCs/>
          <w:snapToGrid w:val="0"/>
          <w:sz w:val="24"/>
          <w:szCs w:val="21"/>
          <w:lang w:bidi="ar"/>
        </w:rPr>
        <w:t>要求，否则不予评标。</w:t>
      </w:r>
    </w:p>
    <w:p>
      <w:pPr>
        <w:tabs>
          <w:tab w:val="left" w:pos="0"/>
          <w:tab w:val="left" w:pos="993"/>
          <w:tab w:val="left" w:pos="1135"/>
        </w:tabs>
        <w:adjustRightInd w:val="0"/>
        <w:snapToGrid w:val="0"/>
        <w:spacing w:line="300" w:lineRule="auto"/>
        <w:ind w:firstLine="480" w:firstLineChars="200"/>
        <w:rPr>
          <w:rFonts w:hint="eastAsia" w:ascii="宋体" w:hAnsi="宋体" w:eastAsia="宋体" w:cs="宋体"/>
          <w:bCs/>
          <w:snapToGrid w:val="0"/>
          <w:sz w:val="24"/>
          <w:szCs w:val="21"/>
          <w:lang w:bidi="ar"/>
        </w:rPr>
      </w:pPr>
      <w:r>
        <w:rPr>
          <w:rFonts w:hint="eastAsia" w:ascii="宋体" w:hAnsi="宋体" w:eastAsia="宋体" w:cs="宋体"/>
          <w:bCs/>
          <w:snapToGrid w:val="0"/>
          <w:sz w:val="24"/>
          <w:szCs w:val="21"/>
          <w:lang w:bidi="ar"/>
        </w:rPr>
        <w:t>本次评标采用综合评分法，即在满足</w:t>
      </w:r>
      <w:r>
        <w:rPr>
          <w:rFonts w:hint="eastAsia" w:ascii="宋体" w:hAnsi="宋体" w:eastAsia="宋体" w:cs="宋体"/>
          <w:bCs/>
          <w:snapToGrid w:val="0"/>
          <w:sz w:val="24"/>
          <w:szCs w:val="21"/>
          <w:lang w:eastAsia="zh-CN" w:bidi="ar"/>
        </w:rPr>
        <w:t>采购文件</w:t>
      </w:r>
      <w:r>
        <w:rPr>
          <w:rFonts w:hint="eastAsia" w:ascii="宋体" w:hAnsi="宋体" w:eastAsia="宋体" w:cs="宋体"/>
          <w:bCs/>
          <w:snapToGrid w:val="0"/>
          <w:sz w:val="24"/>
          <w:szCs w:val="21"/>
          <w:lang w:bidi="ar"/>
        </w:rPr>
        <w:t>实质性要求前提下，按照</w:t>
      </w:r>
      <w:r>
        <w:rPr>
          <w:rFonts w:hint="eastAsia" w:ascii="宋体" w:hAnsi="宋体" w:eastAsia="宋体" w:cs="宋体"/>
          <w:bCs/>
          <w:snapToGrid w:val="0"/>
          <w:sz w:val="24"/>
          <w:szCs w:val="21"/>
          <w:lang w:eastAsia="zh-CN" w:bidi="ar"/>
        </w:rPr>
        <w:t>采购文件</w:t>
      </w:r>
      <w:r>
        <w:rPr>
          <w:rFonts w:hint="eastAsia" w:ascii="宋体" w:hAnsi="宋体" w:eastAsia="宋体" w:cs="宋体"/>
          <w:bCs/>
          <w:snapToGrid w:val="0"/>
          <w:sz w:val="24"/>
          <w:szCs w:val="21"/>
          <w:lang w:bidi="ar"/>
        </w:rPr>
        <w:t>中规定的评分标准和各项因素进行综合评审后，以评标总得分最高的投标人作为中标候选供应商或中标供应商。本综合评分法采用百分制形式，具体分值详见本细则。</w:t>
      </w:r>
    </w:p>
    <w:p>
      <w:pPr>
        <w:spacing w:line="360" w:lineRule="exact"/>
        <w:ind w:firstLine="472" w:firstLineChars="196"/>
        <w:rPr>
          <w:rFonts w:ascii="宋体" w:hAnsi="宋体" w:eastAsia="宋体" w:cs="宋体"/>
          <w:b/>
          <w:sz w:val="24"/>
        </w:rPr>
      </w:pPr>
      <w:r>
        <w:rPr>
          <w:rFonts w:hint="eastAsia" w:ascii="宋体" w:hAnsi="宋体" w:eastAsia="宋体" w:cs="宋体"/>
          <w:b/>
          <w:sz w:val="24"/>
          <w:lang w:bidi="ar"/>
        </w:rPr>
        <w:t>二、评标标准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w:t>
      </w:r>
      <w:r>
        <w:rPr>
          <w:rFonts w:hint="eastAsia" w:ascii="宋体" w:hAnsi="宋体" w:eastAsia="宋体" w:cs="宋体"/>
          <w:b/>
          <w:sz w:val="24"/>
          <w:shd w:val="clear" w:color="auto" w:fill="FFFFFF"/>
          <w:lang w:bidi="ar"/>
        </w:rPr>
        <w:t>品牌知名度、行业美誉度(</w:t>
      </w:r>
      <w:r>
        <w:rPr>
          <w:rFonts w:hint="eastAsia" w:ascii="宋体" w:hAnsi="宋体" w:cs="宋体"/>
          <w:b/>
          <w:sz w:val="24"/>
          <w:shd w:val="clear" w:color="auto" w:fill="FFFFFF"/>
          <w:lang w:val="en-US" w:eastAsia="zh-CN" w:bidi="ar"/>
        </w:rPr>
        <w:t>40</w:t>
      </w:r>
      <w:r>
        <w:rPr>
          <w:rFonts w:hint="eastAsia" w:ascii="宋体" w:hAnsi="宋体" w:eastAsia="宋体" w:cs="宋体"/>
          <w:b/>
          <w:sz w:val="24"/>
          <w:shd w:val="clear" w:color="auto" w:fill="FFFFFF"/>
          <w:lang w:bidi="ar"/>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eastAsia" w:ascii="宋体" w:hAnsi="宋体" w:eastAsia="宋体"/>
          <w:color w:val="000000"/>
          <w:sz w:val="24"/>
          <w:lang w:val="en-US" w:eastAsia="zh-CN"/>
        </w:rPr>
      </w:pPr>
      <w:r>
        <w:rPr>
          <w:rFonts w:hint="eastAsia" w:ascii="宋体" w:hAnsi="宋体"/>
          <w:color w:val="000000"/>
          <w:sz w:val="24"/>
          <w:lang w:val="en-US" w:eastAsia="zh-CN"/>
        </w:rPr>
        <w:t>根据投标人所投</w:t>
      </w:r>
      <w:r>
        <w:rPr>
          <w:rFonts w:hint="eastAsia" w:ascii="宋体" w:hAnsi="宋体" w:eastAsia="宋体"/>
          <w:color w:val="000000"/>
          <w:sz w:val="24"/>
          <w:lang w:val="en-US" w:eastAsia="zh-CN"/>
        </w:rPr>
        <w:t>产品品牌</w:t>
      </w:r>
      <w:r>
        <w:rPr>
          <w:rFonts w:hint="eastAsia" w:ascii="宋体" w:hAnsi="宋体"/>
          <w:color w:val="000000"/>
          <w:sz w:val="24"/>
          <w:lang w:val="en-US" w:eastAsia="zh-CN"/>
        </w:rPr>
        <w:t>口碑</w:t>
      </w:r>
      <w:r>
        <w:rPr>
          <w:rFonts w:hint="eastAsia" w:ascii="宋体" w:hAnsi="宋体" w:eastAsia="宋体"/>
          <w:color w:val="000000"/>
          <w:sz w:val="24"/>
          <w:lang w:val="en-US" w:eastAsia="zh-CN"/>
        </w:rPr>
        <w:t>、行业协会获奖情况、市场美誉度、生产厂家质量认证体系、绿色标志、生产规模等。</w:t>
      </w:r>
      <w:r>
        <w:rPr>
          <w:rFonts w:hint="eastAsia" w:ascii="宋体" w:hAnsi="宋体"/>
          <w:color w:val="000000"/>
          <w:sz w:val="24"/>
          <w:lang w:val="en-US" w:eastAsia="zh-CN"/>
        </w:rPr>
        <w:t>评委酌情给分，</w:t>
      </w:r>
      <w:r>
        <w:rPr>
          <w:rFonts w:hint="eastAsia" w:ascii="宋体" w:hAnsi="宋体"/>
          <w:color w:val="000000"/>
          <w:sz w:val="24"/>
          <w:lang w:eastAsia="zh-CN"/>
        </w:rPr>
        <w:t>优</w:t>
      </w:r>
      <w:r>
        <w:rPr>
          <w:rFonts w:hint="eastAsia" w:ascii="宋体" w:hAnsi="宋体"/>
          <w:color w:val="000000"/>
          <w:sz w:val="24"/>
          <w:lang w:val="en-US" w:eastAsia="zh-CN"/>
        </w:rPr>
        <w:t>40</w:t>
      </w:r>
      <w:r>
        <w:rPr>
          <w:rFonts w:hint="eastAsia" w:ascii="宋体" w:hAnsi="宋体"/>
          <w:color w:val="000000"/>
          <w:sz w:val="24"/>
          <w:lang w:eastAsia="zh-CN"/>
        </w:rPr>
        <w:t>分，良好</w:t>
      </w:r>
      <w:r>
        <w:rPr>
          <w:rFonts w:hint="eastAsia" w:ascii="宋体" w:hAnsi="宋体"/>
          <w:color w:val="000000"/>
          <w:sz w:val="24"/>
          <w:lang w:val="en-US" w:eastAsia="zh-CN"/>
        </w:rPr>
        <w:t>20</w:t>
      </w:r>
      <w:r>
        <w:rPr>
          <w:rFonts w:hint="eastAsia" w:ascii="宋体" w:hAnsi="宋体"/>
          <w:color w:val="000000"/>
          <w:sz w:val="24"/>
          <w:lang w:eastAsia="zh-CN"/>
        </w:rPr>
        <w:t>分，一般</w:t>
      </w:r>
      <w:r>
        <w:rPr>
          <w:rFonts w:hint="eastAsia" w:ascii="宋体" w:hAnsi="宋体"/>
          <w:color w:val="000000"/>
          <w:sz w:val="24"/>
          <w:lang w:val="en-US" w:eastAsia="zh-CN"/>
        </w:rPr>
        <w:t>10</w:t>
      </w:r>
      <w:r>
        <w:rPr>
          <w:rFonts w:hint="eastAsia" w:ascii="宋体" w:hAnsi="宋体"/>
          <w:color w:val="000000"/>
          <w:sz w:val="24"/>
          <w:lang w:eastAsia="zh-CN"/>
        </w:rPr>
        <w:t>分。</w:t>
      </w:r>
    </w:p>
    <w:p>
      <w:pPr>
        <w:tabs>
          <w:tab w:val="left" w:pos="0"/>
          <w:tab w:val="left" w:pos="600"/>
          <w:tab w:val="left" w:pos="1134"/>
        </w:tabs>
        <w:adjustRightInd w:val="0"/>
        <w:snapToGrid w:val="0"/>
        <w:spacing w:beforeLines="50" w:afterLines="50" w:line="360" w:lineRule="exact"/>
        <w:ind w:firstLine="472" w:firstLineChars="196"/>
        <w:rPr>
          <w:rFonts w:hint="eastAsia" w:ascii="宋体" w:hAnsi="宋体" w:eastAsia="宋体" w:cs="宋体"/>
          <w:b/>
          <w:sz w:val="24"/>
          <w:shd w:val="clear" w:color="auto" w:fill="FFFFFF"/>
          <w:lang w:bidi="ar"/>
        </w:rPr>
      </w:pPr>
      <w:r>
        <w:rPr>
          <w:rFonts w:hint="eastAsia" w:ascii="宋体" w:hAnsi="宋体" w:eastAsia="宋体" w:cs="宋体"/>
          <w:b/>
          <w:sz w:val="24"/>
          <w:shd w:val="clear" w:color="auto" w:fill="FFFFFF"/>
          <w:lang w:bidi="ar"/>
        </w:rPr>
        <w:t>2.加赠产品得分（</w:t>
      </w:r>
      <w:r>
        <w:rPr>
          <w:rFonts w:hint="eastAsia" w:ascii="宋体" w:hAnsi="宋体" w:cs="宋体"/>
          <w:b/>
          <w:sz w:val="24"/>
          <w:shd w:val="clear" w:color="auto" w:fill="FFFFFF"/>
          <w:lang w:val="en-US" w:eastAsia="zh-CN" w:bidi="ar"/>
        </w:rPr>
        <w:t>20</w:t>
      </w:r>
      <w:r>
        <w:rPr>
          <w:rFonts w:hint="eastAsia" w:ascii="宋体" w:hAnsi="宋体" w:eastAsia="宋体" w:cs="宋体"/>
          <w:b/>
          <w:sz w:val="24"/>
          <w:shd w:val="clear" w:color="auto" w:fill="FFFFFF"/>
          <w:lang w:bidi="ar"/>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eastAsia" w:ascii="宋体" w:hAnsi="宋体" w:eastAsia="宋体"/>
          <w:b/>
          <w:bCs/>
          <w:sz w:val="24"/>
        </w:rPr>
      </w:pPr>
      <w:r>
        <w:rPr>
          <w:rFonts w:hint="eastAsia" w:ascii="宋体" w:hAnsi="宋体" w:eastAsia="宋体" w:cs="宋体"/>
          <w:bCs/>
          <w:sz w:val="24"/>
          <w:shd w:val="clear" w:color="auto" w:fill="FFFFFF"/>
        </w:rPr>
        <w:t>根据</w:t>
      </w:r>
      <w:r>
        <w:rPr>
          <w:rFonts w:hint="eastAsia" w:ascii="宋体" w:hAnsi="宋体" w:cs="宋体"/>
          <w:bCs/>
          <w:sz w:val="24"/>
          <w:shd w:val="clear" w:color="auto" w:fill="FFFFFF"/>
          <w:lang w:eastAsia="zh-CN"/>
        </w:rPr>
        <w:t>投标人</w:t>
      </w:r>
      <w:r>
        <w:rPr>
          <w:rFonts w:hint="eastAsia" w:ascii="宋体" w:hAnsi="宋体" w:eastAsia="宋体" w:cs="宋体"/>
          <w:bCs/>
          <w:sz w:val="24"/>
          <w:shd w:val="clear" w:color="auto" w:fill="FFFFFF"/>
        </w:rPr>
        <w:t>提供加赠产品的种类及价值，评委</w:t>
      </w:r>
      <w:r>
        <w:rPr>
          <w:rFonts w:hint="eastAsia" w:ascii="宋体" w:hAnsi="宋体" w:cs="宋体"/>
          <w:bCs/>
          <w:sz w:val="24"/>
          <w:shd w:val="clear" w:color="auto" w:fill="FFFFFF"/>
          <w:lang w:eastAsia="zh-CN"/>
        </w:rPr>
        <w:t>根据投标人清单</w:t>
      </w:r>
      <w:r>
        <w:rPr>
          <w:rFonts w:hint="eastAsia" w:ascii="宋体" w:hAnsi="宋体" w:eastAsia="宋体" w:cs="宋体"/>
          <w:bCs/>
          <w:sz w:val="24"/>
          <w:shd w:val="clear" w:color="auto" w:fill="FFFFFF"/>
        </w:rPr>
        <w:t>综合打分。</w:t>
      </w:r>
      <w:r>
        <w:rPr>
          <w:rFonts w:hint="eastAsia" w:ascii="宋体" w:hAnsi="宋体"/>
          <w:color w:val="000000"/>
          <w:sz w:val="24"/>
          <w:lang w:eastAsia="zh-CN"/>
        </w:rPr>
        <w:t>优</w:t>
      </w:r>
      <w:r>
        <w:rPr>
          <w:rFonts w:hint="eastAsia" w:ascii="宋体" w:hAnsi="宋体"/>
          <w:color w:val="000000"/>
          <w:sz w:val="24"/>
          <w:lang w:val="en-US" w:eastAsia="zh-CN"/>
        </w:rPr>
        <w:t>20</w:t>
      </w:r>
      <w:r>
        <w:rPr>
          <w:rFonts w:hint="eastAsia" w:ascii="宋体" w:hAnsi="宋体"/>
          <w:color w:val="000000"/>
          <w:sz w:val="24"/>
          <w:lang w:eastAsia="zh-CN"/>
        </w:rPr>
        <w:t>分，良好</w:t>
      </w:r>
      <w:r>
        <w:rPr>
          <w:rFonts w:hint="eastAsia" w:ascii="宋体" w:hAnsi="宋体"/>
          <w:color w:val="000000"/>
          <w:sz w:val="24"/>
          <w:lang w:val="en-US" w:eastAsia="zh-CN"/>
        </w:rPr>
        <w:t>15</w:t>
      </w:r>
      <w:r>
        <w:rPr>
          <w:rFonts w:hint="eastAsia" w:ascii="宋体" w:hAnsi="宋体"/>
          <w:color w:val="000000"/>
          <w:sz w:val="24"/>
          <w:lang w:eastAsia="zh-CN"/>
        </w:rPr>
        <w:t>分，一般</w:t>
      </w:r>
      <w:r>
        <w:rPr>
          <w:rFonts w:hint="eastAsia" w:ascii="宋体" w:hAnsi="宋体"/>
          <w:color w:val="000000"/>
          <w:sz w:val="24"/>
          <w:lang w:val="en-US" w:eastAsia="zh-CN"/>
        </w:rPr>
        <w:t>10</w:t>
      </w:r>
      <w:r>
        <w:rPr>
          <w:rFonts w:hint="eastAsia" w:ascii="宋体" w:hAnsi="宋体"/>
          <w:color w:val="000000"/>
          <w:sz w:val="24"/>
          <w:lang w:eastAsia="zh-CN"/>
        </w:rPr>
        <w:t>分</w:t>
      </w:r>
      <w:r>
        <w:rPr>
          <w:rFonts w:hint="eastAsia" w:ascii="宋体" w:hAnsi="宋体"/>
          <w:color w:val="000000"/>
          <w:sz w:val="24"/>
          <w:lang w:val="en-US" w:eastAsia="zh-CN"/>
        </w:rPr>
        <w:t>。</w:t>
      </w:r>
    </w:p>
    <w:p>
      <w:pPr>
        <w:ind w:firstLine="480"/>
        <w:rPr>
          <w:rFonts w:hint="eastAsia" w:ascii="宋体" w:hAnsi="宋体" w:eastAsia="宋体" w:cs="宋体"/>
          <w:b/>
          <w:sz w:val="24"/>
          <w:shd w:val="clear" w:color="auto" w:fill="FFFFFF"/>
          <w:lang w:bidi="ar"/>
        </w:rPr>
      </w:pPr>
      <w:r>
        <w:rPr>
          <w:rFonts w:hint="eastAsia" w:ascii="宋体" w:hAnsi="宋体" w:eastAsia="宋体" w:cs="宋体"/>
          <w:b/>
          <w:sz w:val="24"/>
          <w:shd w:val="clear" w:color="auto" w:fill="FFFFFF"/>
          <w:lang w:val="en-US" w:eastAsia="zh-CN" w:bidi="ar"/>
        </w:rPr>
        <w:t>3.</w:t>
      </w:r>
      <w:r>
        <w:rPr>
          <w:rFonts w:hint="eastAsia" w:ascii="宋体" w:hAnsi="宋体" w:eastAsia="宋体" w:cs="宋体"/>
          <w:b/>
          <w:sz w:val="24"/>
          <w:shd w:val="clear" w:color="auto" w:fill="FFFFFF"/>
          <w:lang w:bidi="ar"/>
        </w:rPr>
        <w:t>产品</w:t>
      </w:r>
      <w:r>
        <w:rPr>
          <w:rFonts w:hint="eastAsia" w:ascii="宋体" w:hAnsi="宋体" w:cs="宋体"/>
          <w:b/>
          <w:sz w:val="24"/>
          <w:shd w:val="clear" w:color="auto" w:fill="FFFFFF"/>
          <w:lang w:val="en-US" w:eastAsia="zh-CN" w:bidi="ar"/>
        </w:rPr>
        <w:t>服务</w:t>
      </w:r>
      <w:r>
        <w:rPr>
          <w:rFonts w:hint="eastAsia" w:ascii="宋体" w:hAnsi="宋体" w:cs="宋体"/>
          <w:b/>
          <w:sz w:val="24"/>
          <w:shd w:val="clear" w:color="auto" w:fill="FFFFFF"/>
          <w:lang w:eastAsia="zh-CN" w:bidi="ar"/>
        </w:rPr>
        <w:t>方案</w:t>
      </w:r>
      <w:r>
        <w:rPr>
          <w:rFonts w:hint="eastAsia" w:ascii="宋体" w:hAnsi="宋体" w:eastAsia="宋体" w:cs="宋体"/>
          <w:b/>
          <w:sz w:val="24"/>
          <w:shd w:val="clear" w:color="auto" w:fill="FFFFFF"/>
          <w:lang w:bidi="ar"/>
        </w:rPr>
        <w:t>（1</w:t>
      </w:r>
      <w:r>
        <w:rPr>
          <w:rFonts w:hint="eastAsia" w:ascii="宋体" w:hAnsi="宋体" w:cs="宋体"/>
          <w:b/>
          <w:sz w:val="24"/>
          <w:shd w:val="clear" w:color="auto" w:fill="FFFFFF"/>
          <w:lang w:val="en-US" w:eastAsia="zh-CN" w:bidi="ar"/>
        </w:rPr>
        <w:t>5</w:t>
      </w:r>
      <w:r>
        <w:rPr>
          <w:rFonts w:hint="eastAsia" w:ascii="宋体" w:hAnsi="宋体" w:eastAsia="宋体" w:cs="宋体"/>
          <w:b/>
          <w:sz w:val="24"/>
          <w:shd w:val="clear" w:color="auto" w:fill="FFFFFF"/>
          <w:lang w:bidi="ar"/>
        </w:rPr>
        <w:t>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eastAsia="宋体"/>
          <w:bCs/>
          <w:sz w:val="24"/>
          <w:szCs w:val="24"/>
        </w:rPr>
      </w:pPr>
      <w:r>
        <w:rPr>
          <w:rFonts w:hint="eastAsia" w:ascii="宋体" w:hAnsi="宋体" w:eastAsia="宋体"/>
          <w:bCs/>
          <w:sz w:val="24"/>
          <w:szCs w:val="24"/>
        </w:rPr>
        <w:t>根据</w:t>
      </w:r>
      <w:r>
        <w:rPr>
          <w:rFonts w:hint="eastAsia" w:ascii="宋体" w:hAnsi="宋体"/>
          <w:bCs/>
          <w:sz w:val="24"/>
          <w:szCs w:val="24"/>
          <w:lang w:eastAsia="zh-CN"/>
        </w:rPr>
        <w:t>投标人</w:t>
      </w:r>
      <w:r>
        <w:rPr>
          <w:rFonts w:hint="eastAsia" w:ascii="宋体" w:hAnsi="宋体" w:eastAsia="宋体"/>
          <w:bCs/>
          <w:sz w:val="24"/>
          <w:szCs w:val="24"/>
        </w:rPr>
        <w:t>每人份的所有福利产品，打包整理并分装到箱（袋）的</w:t>
      </w:r>
      <w:r>
        <w:rPr>
          <w:rFonts w:hint="eastAsia" w:ascii="宋体" w:hAnsi="宋体"/>
          <w:bCs/>
          <w:sz w:val="24"/>
          <w:szCs w:val="24"/>
          <w:lang w:eastAsia="zh-CN"/>
        </w:rPr>
        <w:t>方案</w:t>
      </w:r>
      <w:r>
        <w:rPr>
          <w:rFonts w:hint="eastAsia" w:ascii="宋体" w:hAnsi="宋体" w:eastAsia="宋体"/>
          <w:bCs/>
          <w:sz w:val="24"/>
          <w:szCs w:val="24"/>
        </w:rPr>
        <w:t>，</w:t>
      </w:r>
      <w:r>
        <w:rPr>
          <w:rFonts w:hint="eastAsia" w:ascii="宋体" w:hAnsi="宋体"/>
          <w:bCs/>
          <w:sz w:val="24"/>
          <w:szCs w:val="24"/>
          <w:lang w:eastAsia="zh-CN"/>
        </w:rPr>
        <w:t>评委酌情给分，</w:t>
      </w:r>
      <w:r>
        <w:rPr>
          <w:rFonts w:hint="eastAsia" w:ascii="宋体" w:hAnsi="宋体"/>
          <w:bCs/>
          <w:sz w:val="24"/>
          <w:lang w:eastAsia="zh-CN"/>
        </w:rPr>
        <w:t>最优得</w:t>
      </w:r>
      <w:r>
        <w:rPr>
          <w:rFonts w:hint="eastAsia" w:ascii="宋体" w:hAnsi="宋体"/>
          <w:bCs/>
          <w:sz w:val="24"/>
          <w:lang w:val="en-US" w:eastAsia="zh-CN"/>
        </w:rPr>
        <w:t>15分，较好得9分，一般得3分</w:t>
      </w:r>
      <w:r>
        <w:rPr>
          <w:rFonts w:hint="eastAsia" w:ascii="宋体" w:hAnsi="宋体" w:eastAsia="宋体"/>
          <w:bCs/>
          <w:sz w:val="24"/>
          <w:szCs w:val="24"/>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lang w:val="en-US" w:eastAsia="zh-CN"/>
        </w:rPr>
        <w:t>4</w:t>
      </w:r>
      <w:r>
        <w:rPr>
          <w:rFonts w:hint="eastAsia" w:ascii="宋体" w:hAnsi="宋体"/>
          <w:b/>
          <w:sz w:val="24"/>
        </w:rPr>
        <w:t>.</w:t>
      </w:r>
      <w:r>
        <w:rPr>
          <w:rFonts w:hint="eastAsia" w:ascii="宋体" w:hAnsi="宋体" w:eastAsia="宋体" w:cs="宋体"/>
          <w:b/>
          <w:sz w:val="24"/>
          <w:shd w:val="clear" w:color="auto" w:fill="FFFFFF"/>
          <w:lang w:bidi="ar"/>
        </w:rPr>
        <w:t>样品得分（20分）</w:t>
      </w:r>
    </w:p>
    <w:p>
      <w:pPr>
        <w:snapToGrid w:val="0"/>
        <w:spacing w:beforeLines="50" w:afterLines="50" w:line="360" w:lineRule="exact"/>
        <w:ind w:firstLine="480" w:firstLineChars="200"/>
        <w:rPr>
          <w:rFonts w:hint="eastAsia" w:ascii="宋体" w:hAnsi="宋体"/>
          <w:b/>
          <w:sz w:val="24"/>
        </w:rPr>
      </w:pPr>
      <w:r>
        <w:rPr>
          <w:rFonts w:hint="eastAsia" w:ascii="宋体" w:hAnsi="宋体"/>
          <w:bCs/>
          <w:sz w:val="24"/>
        </w:rPr>
        <w:t>中标后样品封存，作为验收标准。酌情评分</w:t>
      </w:r>
      <w:r>
        <w:rPr>
          <w:rFonts w:hint="eastAsia" w:ascii="宋体" w:hAnsi="宋体"/>
          <w:bCs/>
          <w:sz w:val="24"/>
          <w:lang w:eastAsia="zh-CN"/>
        </w:rPr>
        <w:t>，最优得</w:t>
      </w:r>
      <w:r>
        <w:rPr>
          <w:rFonts w:hint="eastAsia" w:ascii="宋体" w:hAnsi="宋体"/>
          <w:bCs/>
          <w:sz w:val="24"/>
          <w:lang w:val="en-US" w:eastAsia="zh-CN"/>
        </w:rPr>
        <w:t>20分，较好得14分，一般得8分</w:t>
      </w:r>
      <w:r>
        <w:rPr>
          <w:rFonts w:hint="eastAsia" w:ascii="宋体" w:hAnsi="宋体"/>
          <w:bCs/>
          <w:sz w:val="24"/>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lang w:val="en-US" w:eastAsia="zh-CN"/>
        </w:rPr>
        <w:t>5.</w:t>
      </w:r>
      <w:r>
        <w:rPr>
          <w:rFonts w:hint="eastAsia" w:ascii="宋体" w:hAnsi="宋体"/>
          <w:b/>
          <w:sz w:val="24"/>
        </w:rPr>
        <w:t>业绩（</w:t>
      </w:r>
      <w:r>
        <w:rPr>
          <w:rFonts w:hint="eastAsia" w:ascii="宋体" w:hAnsi="宋体"/>
          <w:b/>
          <w:sz w:val="24"/>
          <w:lang w:val="en-US" w:eastAsia="zh-CN"/>
        </w:rPr>
        <w:t>5</w:t>
      </w:r>
      <w:r>
        <w:rPr>
          <w:rFonts w:hint="eastAsia" w:ascii="宋体" w:hAnsi="宋体"/>
          <w:b/>
          <w:sz w:val="24"/>
        </w:rPr>
        <w:t xml:space="preserve">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eastAsia="宋体" w:cs="宋体"/>
          <w:b/>
          <w:sz w:val="24"/>
          <w:shd w:val="clear" w:color="auto" w:fill="FFFFFF"/>
          <w:lang w:bidi="ar"/>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w:t>
      </w:r>
      <w:r>
        <w:rPr>
          <w:rFonts w:hint="eastAsia" w:hAnsi="宋体"/>
          <w:sz w:val="24"/>
          <w:lang w:val="en-US" w:eastAsia="zh-CN"/>
        </w:rPr>
        <w:t>1</w:t>
      </w:r>
      <w:r>
        <w:rPr>
          <w:rFonts w:hint="eastAsia" w:hAnsi="宋体"/>
          <w:sz w:val="24"/>
        </w:rPr>
        <w:t>分，最高</w:t>
      </w:r>
      <w:r>
        <w:rPr>
          <w:rFonts w:hint="eastAsia" w:hAnsi="宋体"/>
          <w:sz w:val="24"/>
          <w:lang w:val="en-US" w:eastAsia="zh-CN"/>
        </w:rPr>
        <w:t>5</w:t>
      </w:r>
      <w:r>
        <w:rPr>
          <w:rFonts w:hint="eastAsia" w:hAnsi="宋体"/>
          <w:sz w:val="24"/>
        </w:rPr>
        <w:t>分。</w:t>
      </w:r>
    </w:p>
    <w:p>
      <w:pPr>
        <w:rPr>
          <w:rFonts w:ascii="宋体" w:hAnsi="宋体" w:eastAsia="宋体" w:cs="宋体"/>
          <w:bCs/>
          <w:snapToGrid w:val="0"/>
          <w:sz w:val="24"/>
          <w:szCs w:val="21"/>
        </w:rPr>
      </w:pPr>
    </w:p>
    <w:p>
      <w:pPr>
        <w:rPr>
          <w:rFonts w:ascii="宋体" w:hAnsi="宋体" w:eastAsia="宋体" w:cs="宋体"/>
          <w:bCs/>
          <w:snapToGrid w:val="0"/>
          <w:sz w:val="24"/>
          <w:szCs w:val="21"/>
        </w:rPr>
      </w:pPr>
    </w:p>
    <w:p>
      <w:pPr>
        <w:rPr>
          <w:rFonts w:ascii="宋体" w:hAnsi="宋体" w:eastAsia="宋体" w:cs="宋体"/>
          <w:bCs/>
          <w:snapToGrid w:val="0"/>
          <w:sz w:val="24"/>
          <w:szCs w:val="21"/>
        </w:rPr>
      </w:pPr>
    </w:p>
    <w:p>
      <w:pPr>
        <w:rPr>
          <w:rFonts w:ascii="宋体" w:hAnsi="宋体" w:eastAsia="宋体" w:cs="宋体"/>
          <w:bCs/>
          <w:snapToGrid w:val="0"/>
          <w:sz w:val="24"/>
          <w:szCs w:val="21"/>
        </w:rPr>
      </w:pPr>
    </w:p>
    <w:p>
      <w:pPr>
        <w:rPr>
          <w:rFonts w:ascii="宋体" w:hAnsi="宋体" w:eastAsia="宋体" w:cs="宋体"/>
          <w:bCs/>
          <w:snapToGrid w:val="0"/>
          <w:sz w:val="24"/>
          <w:szCs w:val="21"/>
        </w:rPr>
      </w:pPr>
    </w:p>
    <w:p>
      <w:pPr>
        <w:rPr>
          <w:rFonts w:ascii="宋体" w:hAnsi="宋体" w:eastAsia="宋体" w:cs="宋体"/>
          <w:bCs/>
          <w:snapToGrid w:val="0"/>
          <w:sz w:val="24"/>
          <w:szCs w:val="21"/>
        </w:rPr>
      </w:pPr>
    </w:p>
    <w:p>
      <w:pPr>
        <w:rPr>
          <w:rFonts w:ascii="宋体" w:hAnsi="宋体" w:eastAsia="宋体" w:cs="宋体"/>
          <w:bCs/>
          <w:snapToGrid w:val="0"/>
          <w:sz w:val="24"/>
          <w:szCs w:val="21"/>
        </w:rPr>
      </w:pPr>
    </w:p>
    <w:bookmarkEnd w:id="31"/>
    <w:bookmarkEnd w:id="32"/>
    <w:bookmarkEnd w:id="33"/>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4" w:name="_Hlt26671244"/>
      <w:bookmarkEnd w:id="34"/>
      <w:bookmarkStart w:id="35" w:name="_Hlt26955039"/>
      <w:bookmarkEnd w:id="35"/>
      <w:bookmarkStart w:id="36" w:name="_Toc49090576"/>
      <w:bookmarkStart w:id="37" w:name="_Toc26554094"/>
      <w:bookmarkStart w:id="38"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15"/>
        <w:rPr>
          <w:rFonts w:hint="eastAsia"/>
        </w:rPr>
      </w:pPr>
    </w:p>
    <w:bookmarkEnd w:id="36"/>
    <w:bookmarkEnd w:id="37"/>
    <w:bookmarkEnd w:id="38"/>
    <w:p>
      <w:pPr>
        <w:pStyle w:val="6"/>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9"/>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9"/>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9"/>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9"/>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9"/>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9"/>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39" w:name="_Toc462564147"/>
      <w:bookmarkStart w:id="40"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10"/>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22"/>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22"/>
        <w:rPr>
          <w:rFonts w:hint="eastAsia" w:ascii="宋体" w:hAnsi="宋体" w:cs="宋体"/>
        </w:rPr>
      </w:pPr>
    </w:p>
    <w:p>
      <w:pPr>
        <w:pStyle w:val="8"/>
        <w:jc w:val="center"/>
        <w:rPr>
          <w:rFonts w:hint="eastAsia" w:ascii="宋体" w:hAnsi="宋体" w:cs="宋体"/>
          <w:bCs w:val="0"/>
        </w:rPr>
      </w:pPr>
      <w:r>
        <w:rPr>
          <w:rFonts w:hint="eastAsia" w:ascii="宋体" w:hAnsi="宋体" w:cs="宋体"/>
        </w:rPr>
        <w:br w:type="page"/>
      </w:r>
      <w:bookmarkEnd w:id="39"/>
      <w:bookmarkStart w:id="41" w:name="_Hlt26955070"/>
      <w:bookmarkEnd w:id="41"/>
      <w:bookmarkStart w:id="42" w:name="_Hlt26671380"/>
      <w:bookmarkEnd w:id="42"/>
      <w:bookmarkStart w:id="43" w:name="_格式3__银行出具的资信证明"/>
      <w:bookmarkEnd w:id="43"/>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0"/>
      <w:bookmarkStart w:id="44" w:name="_Hlt26955054"/>
      <w:bookmarkEnd w:id="44"/>
      <w:r>
        <w:rPr>
          <w:rFonts w:hint="eastAsia" w:ascii="宋体" w:hAnsi="宋体" w:cs="宋体"/>
          <w:b/>
          <w:sz w:val="32"/>
          <w:szCs w:val="32"/>
        </w:rPr>
        <w:t>六、</w:t>
      </w:r>
      <w:bookmarkStart w:id="45" w:name="_格式2__法定代表人授权书"/>
      <w:bookmarkEnd w:id="45"/>
      <w:bookmarkStart w:id="46" w:name="_Toc120614283"/>
      <w:bookmarkStart w:id="47" w:name="_Toc460901585"/>
      <w:bookmarkStart w:id="48" w:name="_Toc49090577"/>
      <w:bookmarkStart w:id="49" w:name="_Toc26554095"/>
      <w:bookmarkStart w:id="50" w:name="_Toc513029276"/>
      <w:bookmarkStart w:id="51" w:name="_Toc22356580"/>
      <w:bookmarkStart w:id="52" w:name="_Toc23828478"/>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序号</w:t>
            </w:r>
          </w:p>
        </w:tc>
        <w:tc>
          <w:tcPr>
            <w:tcW w:w="2976" w:type="dxa"/>
            <w:noWrap w:val="0"/>
            <w:vAlign w:val="center"/>
          </w:tcPr>
          <w:p>
            <w:pPr>
              <w:pStyle w:val="23"/>
              <w:ind w:left="420"/>
              <w:jc w:val="center"/>
              <w:rPr>
                <w:rFonts w:hint="eastAsia" w:hAnsi="宋体"/>
                <w:color w:val="auto"/>
              </w:rPr>
            </w:pPr>
            <w:r>
              <w:rPr>
                <w:rFonts w:hint="eastAsia" w:hAnsi="宋体"/>
                <w:color w:val="auto"/>
              </w:rPr>
              <w:t>项目</w:t>
            </w:r>
          </w:p>
        </w:tc>
        <w:tc>
          <w:tcPr>
            <w:tcW w:w="1985" w:type="dxa"/>
            <w:noWrap w:val="0"/>
            <w:vAlign w:val="center"/>
          </w:tcPr>
          <w:p>
            <w:pPr>
              <w:pStyle w:val="23"/>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23"/>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23"/>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1</w:t>
            </w:r>
          </w:p>
        </w:tc>
        <w:tc>
          <w:tcPr>
            <w:tcW w:w="2976" w:type="dxa"/>
            <w:noWrap w:val="0"/>
            <w:vAlign w:val="center"/>
          </w:tcPr>
          <w:p>
            <w:pPr>
              <w:pStyle w:val="23"/>
              <w:ind w:left="420"/>
              <w:jc w:val="center"/>
              <w:rPr>
                <w:rFonts w:hint="eastAsia" w:hAnsi="宋体"/>
                <w:color w:val="auto"/>
              </w:rPr>
            </w:pPr>
            <w:r>
              <w:rPr>
                <w:rFonts w:hint="eastAsia" w:hAnsi="宋体"/>
                <w:color w:val="auto"/>
              </w:rPr>
              <w:t>质保期</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2</w:t>
            </w:r>
          </w:p>
        </w:tc>
        <w:tc>
          <w:tcPr>
            <w:tcW w:w="2976" w:type="dxa"/>
            <w:noWrap w:val="0"/>
            <w:vAlign w:val="center"/>
          </w:tcPr>
          <w:p>
            <w:pPr>
              <w:pStyle w:val="23"/>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3</w:t>
            </w:r>
          </w:p>
        </w:tc>
        <w:tc>
          <w:tcPr>
            <w:tcW w:w="2976" w:type="dxa"/>
            <w:noWrap w:val="0"/>
            <w:vAlign w:val="center"/>
          </w:tcPr>
          <w:p>
            <w:pPr>
              <w:pStyle w:val="23"/>
              <w:ind w:left="420"/>
              <w:jc w:val="center"/>
              <w:rPr>
                <w:rFonts w:hint="eastAsia" w:hAnsi="宋体"/>
                <w:color w:val="auto"/>
              </w:rPr>
            </w:pPr>
            <w:r>
              <w:rPr>
                <w:rFonts w:hint="eastAsia" w:hAnsi="宋体"/>
                <w:color w:val="auto"/>
              </w:rPr>
              <w:t>供货期</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4</w:t>
            </w:r>
          </w:p>
        </w:tc>
        <w:tc>
          <w:tcPr>
            <w:tcW w:w="2976" w:type="dxa"/>
            <w:noWrap w:val="0"/>
            <w:vAlign w:val="center"/>
          </w:tcPr>
          <w:p>
            <w:pPr>
              <w:pStyle w:val="23"/>
              <w:ind w:left="420"/>
              <w:jc w:val="center"/>
              <w:rPr>
                <w:rFonts w:hint="eastAsia" w:hAnsi="宋体"/>
                <w:color w:val="auto"/>
              </w:rPr>
            </w:pPr>
            <w:r>
              <w:rPr>
                <w:rFonts w:hint="eastAsia" w:hAnsi="宋体"/>
                <w:color w:val="auto"/>
              </w:rPr>
              <w:t>交货方式</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5</w:t>
            </w:r>
          </w:p>
        </w:tc>
        <w:tc>
          <w:tcPr>
            <w:tcW w:w="2976" w:type="dxa"/>
            <w:noWrap w:val="0"/>
            <w:vAlign w:val="center"/>
          </w:tcPr>
          <w:p>
            <w:pPr>
              <w:pStyle w:val="23"/>
              <w:ind w:left="420"/>
              <w:jc w:val="center"/>
              <w:rPr>
                <w:rFonts w:hint="eastAsia" w:hAnsi="宋体"/>
                <w:color w:val="auto"/>
              </w:rPr>
            </w:pPr>
            <w:r>
              <w:rPr>
                <w:rFonts w:hint="eastAsia" w:hAnsi="宋体"/>
                <w:color w:val="auto"/>
              </w:rPr>
              <w:t>付款方式</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6</w:t>
            </w:r>
          </w:p>
        </w:tc>
        <w:tc>
          <w:tcPr>
            <w:tcW w:w="2976" w:type="dxa"/>
            <w:noWrap w:val="0"/>
            <w:vAlign w:val="center"/>
          </w:tcPr>
          <w:p>
            <w:pPr>
              <w:pStyle w:val="23"/>
              <w:ind w:left="420"/>
              <w:jc w:val="center"/>
              <w:rPr>
                <w:rFonts w:hint="eastAsia" w:hAnsi="宋体"/>
                <w:color w:val="auto"/>
              </w:rPr>
            </w:pPr>
            <w:r>
              <w:rPr>
                <w:rFonts w:hint="eastAsia" w:hAnsi="宋体"/>
                <w:color w:val="auto"/>
              </w:rPr>
              <w:t>投标货币</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7</w:t>
            </w:r>
          </w:p>
        </w:tc>
        <w:tc>
          <w:tcPr>
            <w:tcW w:w="2976" w:type="dxa"/>
            <w:noWrap w:val="0"/>
            <w:vAlign w:val="center"/>
          </w:tcPr>
          <w:p>
            <w:pPr>
              <w:pStyle w:val="23"/>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8</w:t>
            </w:r>
          </w:p>
        </w:tc>
        <w:tc>
          <w:tcPr>
            <w:tcW w:w="2976" w:type="dxa"/>
            <w:noWrap w:val="0"/>
            <w:vAlign w:val="center"/>
          </w:tcPr>
          <w:p>
            <w:pPr>
              <w:pStyle w:val="23"/>
              <w:ind w:left="420"/>
              <w:jc w:val="center"/>
              <w:rPr>
                <w:rFonts w:hint="eastAsia" w:hAnsi="宋体"/>
                <w:color w:val="auto"/>
              </w:rPr>
            </w:pPr>
            <w:r>
              <w:rPr>
                <w:rFonts w:hint="eastAsia" w:hAnsi="宋体"/>
                <w:color w:val="auto"/>
              </w:rPr>
              <w:t>培训方式</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p>
        </w:tc>
        <w:tc>
          <w:tcPr>
            <w:tcW w:w="2976" w:type="dxa"/>
            <w:noWrap w:val="0"/>
            <w:vAlign w:val="center"/>
          </w:tcPr>
          <w:p>
            <w:pPr>
              <w:pStyle w:val="23"/>
              <w:ind w:left="420"/>
              <w:jc w:val="center"/>
              <w:rPr>
                <w:rFonts w:hint="eastAsia" w:hAnsi="宋体"/>
                <w:color w:val="auto"/>
              </w:rPr>
            </w:pP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bl>
    <w:p>
      <w:pPr>
        <w:pStyle w:val="23"/>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23"/>
        <w:spacing w:line="360" w:lineRule="exact"/>
        <w:ind w:left="420"/>
        <w:rPr>
          <w:rFonts w:hint="eastAsia" w:hAnsi="宋体"/>
          <w:color w:val="auto"/>
        </w:rPr>
      </w:pPr>
      <w:r>
        <w:rPr>
          <w:rFonts w:hint="eastAsia" w:hAnsi="宋体"/>
          <w:color w:val="auto"/>
        </w:rPr>
        <w:t>注：</w:t>
      </w:r>
    </w:p>
    <w:p>
      <w:pPr>
        <w:pStyle w:val="23"/>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23"/>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23"/>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23"/>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3" w:name="_Hlt26955041"/>
      <w:bookmarkEnd w:id="53"/>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23E60DD"/>
    <w:rsid w:val="0366499F"/>
    <w:rsid w:val="0417416B"/>
    <w:rsid w:val="066A261C"/>
    <w:rsid w:val="06FD7BDA"/>
    <w:rsid w:val="0B18397C"/>
    <w:rsid w:val="0E164C31"/>
    <w:rsid w:val="13F9637C"/>
    <w:rsid w:val="149D4767"/>
    <w:rsid w:val="16367209"/>
    <w:rsid w:val="16410629"/>
    <w:rsid w:val="17683D90"/>
    <w:rsid w:val="176D4794"/>
    <w:rsid w:val="19935D99"/>
    <w:rsid w:val="1ADE6826"/>
    <w:rsid w:val="1DCF2911"/>
    <w:rsid w:val="1E08754E"/>
    <w:rsid w:val="1FB54314"/>
    <w:rsid w:val="21471482"/>
    <w:rsid w:val="224E4650"/>
    <w:rsid w:val="23814017"/>
    <w:rsid w:val="248F23AC"/>
    <w:rsid w:val="25A340BE"/>
    <w:rsid w:val="278927A7"/>
    <w:rsid w:val="27AB5C51"/>
    <w:rsid w:val="28422A24"/>
    <w:rsid w:val="28E804FD"/>
    <w:rsid w:val="28F0238A"/>
    <w:rsid w:val="2941571F"/>
    <w:rsid w:val="296D7DD6"/>
    <w:rsid w:val="2974467C"/>
    <w:rsid w:val="29E37ECD"/>
    <w:rsid w:val="2AA550DC"/>
    <w:rsid w:val="2B9E493B"/>
    <w:rsid w:val="2C9B6A8C"/>
    <w:rsid w:val="2D6E1275"/>
    <w:rsid w:val="2D8C5899"/>
    <w:rsid w:val="2DD47F61"/>
    <w:rsid w:val="2DE377F8"/>
    <w:rsid w:val="2E657BCE"/>
    <w:rsid w:val="2F313A02"/>
    <w:rsid w:val="2F8B2BE8"/>
    <w:rsid w:val="2F956AFE"/>
    <w:rsid w:val="324E51D7"/>
    <w:rsid w:val="35467EF4"/>
    <w:rsid w:val="35697F35"/>
    <w:rsid w:val="358B76AD"/>
    <w:rsid w:val="35DD2AF4"/>
    <w:rsid w:val="35E43000"/>
    <w:rsid w:val="37E45D87"/>
    <w:rsid w:val="38CF0C3A"/>
    <w:rsid w:val="39311D57"/>
    <w:rsid w:val="3A4B02EF"/>
    <w:rsid w:val="3BF76BED"/>
    <w:rsid w:val="3D16713D"/>
    <w:rsid w:val="3DED6081"/>
    <w:rsid w:val="3DEF12B0"/>
    <w:rsid w:val="3E091FAA"/>
    <w:rsid w:val="3E2A50D1"/>
    <w:rsid w:val="3F6F6087"/>
    <w:rsid w:val="40A82832"/>
    <w:rsid w:val="414D2DF2"/>
    <w:rsid w:val="41655534"/>
    <w:rsid w:val="41FB31EE"/>
    <w:rsid w:val="425D6F51"/>
    <w:rsid w:val="429C7355"/>
    <w:rsid w:val="42C8303A"/>
    <w:rsid w:val="446F0737"/>
    <w:rsid w:val="46A27BB5"/>
    <w:rsid w:val="472D0B65"/>
    <w:rsid w:val="480B4988"/>
    <w:rsid w:val="49E37937"/>
    <w:rsid w:val="4B440DA9"/>
    <w:rsid w:val="4B73395D"/>
    <w:rsid w:val="4C913D80"/>
    <w:rsid w:val="4C940E7B"/>
    <w:rsid w:val="51F401C6"/>
    <w:rsid w:val="53B11E2C"/>
    <w:rsid w:val="550C3B25"/>
    <w:rsid w:val="5563541B"/>
    <w:rsid w:val="55893948"/>
    <w:rsid w:val="56C3031B"/>
    <w:rsid w:val="58C57AF2"/>
    <w:rsid w:val="592A17A5"/>
    <w:rsid w:val="59DC4DC2"/>
    <w:rsid w:val="5BC468B9"/>
    <w:rsid w:val="5C74568C"/>
    <w:rsid w:val="5CD341FE"/>
    <w:rsid w:val="5FDA2281"/>
    <w:rsid w:val="60F20420"/>
    <w:rsid w:val="62405447"/>
    <w:rsid w:val="629B18C2"/>
    <w:rsid w:val="63C52ACF"/>
    <w:rsid w:val="643571D4"/>
    <w:rsid w:val="64653805"/>
    <w:rsid w:val="64F61075"/>
    <w:rsid w:val="650117A0"/>
    <w:rsid w:val="659B4178"/>
    <w:rsid w:val="6608084A"/>
    <w:rsid w:val="69DF6CB8"/>
    <w:rsid w:val="6A1A1788"/>
    <w:rsid w:val="6BB425F0"/>
    <w:rsid w:val="6C3935A3"/>
    <w:rsid w:val="6C670B11"/>
    <w:rsid w:val="6C953E71"/>
    <w:rsid w:val="6CA95F52"/>
    <w:rsid w:val="6DFE2B35"/>
    <w:rsid w:val="6E9834CC"/>
    <w:rsid w:val="6FF05E4C"/>
    <w:rsid w:val="7004313D"/>
    <w:rsid w:val="700D0766"/>
    <w:rsid w:val="71135FD9"/>
    <w:rsid w:val="738C36DB"/>
    <w:rsid w:val="75100210"/>
    <w:rsid w:val="75344604"/>
    <w:rsid w:val="75CF21D1"/>
    <w:rsid w:val="76851909"/>
    <w:rsid w:val="77983599"/>
    <w:rsid w:val="7CD50B6F"/>
    <w:rsid w:val="7D50175F"/>
    <w:rsid w:val="7EC11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8">
    <w:name w:val="heading 3"/>
    <w:basedOn w:val="1"/>
    <w:next w:val="7"/>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pPr>
  </w:style>
  <w:style w:type="paragraph" w:styleId="9">
    <w:name w:val="Body Text"/>
    <w:basedOn w:val="1"/>
    <w:qFormat/>
    <w:uiPriority w:val="0"/>
    <w:rPr>
      <w:rFonts w:ascii="宋体"/>
      <w:sz w:val="28"/>
    </w:rPr>
  </w:style>
  <w:style w:type="paragraph" w:styleId="10">
    <w:name w:val="Plain Text"/>
    <w:basedOn w:val="1"/>
    <w:qFormat/>
    <w:uiPriority w:val="0"/>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276" w:lineRule="auto"/>
    </w:pPr>
    <w:rPr>
      <w:rFonts w:ascii="宋体" w:hAnsi="宋体" w:eastAsia="宋体"/>
      <w:b/>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character" w:styleId="18">
    <w:name w:val="page number"/>
    <w:basedOn w:val="17"/>
    <w:qFormat/>
    <w:uiPriority w:val="0"/>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列出段落1"/>
    <w:basedOn w:val="1"/>
    <w:qFormat/>
    <w:uiPriority w:val="0"/>
    <w:pPr>
      <w:ind w:leftChars="200"/>
      <w:jc w:val="left"/>
    </w:pPr>
    <w:rPr>
      <w:rFonts w:ascii="Calibri" w:hAnsi="Calibri" w:eastAsia="PMingLiU" w:cs="宋体"/>
      <w:sz w:val="24"/>
      <w:szCs w:val="22"/>
      <w:lang w:eastAsia="zh-TW"/>
    </w:rPr>
  </w:style>
  <w:style w:type="paragraph" w:customStyle="1" w:styleId="21">
    <w:name w:val="pa-0"/>
    <w:basedOn w:val="1"/>
    <w:qFormat/>
    <w:uiPriority w:val="0"/>
    <w:pPr>
      <w:widowControl/>
      <w:spacing w:before="150" w:after="150"/>
      <w:jc w:val="left"/>
    </w:pPr>
    <w:rPr>
      <w:rFonts w:ascii="宋体" w:hAnsi="宋体" w:cs="宋体"/>
      <w:kern w:val="0"/>
      <w:sz w:val="24"/>
      <w:szCs w:val="24"/>
    </w:rPr>
  </w:style>
  <w:style w:type="paragraph" w:customStyle="1" w:styleId="22">
    <w:name w:val="Char"/>
    <w:basedOn w:val="1"/>
    <w:qFormat/>
    <w:uiPriority w:val="0"/>
    <w:pPr>
      <w:tabs>
        <w:tab w:val="left" w:pos="360"/>
      </w:tabs>
    </w:pPr>
    <w:rPr>
      <w:sz w:val="24"/>
      <w:szCs w:val="24"/>
    </w:rPr>
  </w:style>
  <w:style w:type="paragraph" w:customStyle="1" w:styleId="23">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列表段落"/>
    <w:basedOn w:val="1"/>
    <w:qFormat/>
    <w:uiPriority w:val="34"/>
    <w:pPr>
      <w:ind w:firstLine="420" w:firstLineChars="200"/>
    </w:pPr>
    <w:rPr>
      <w:rFonts w:ascii="Calibri" w:hAnsi="Calibri"/>
      <w:szCs w:val="22"/>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msolistparagraph"/>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彼岸花未开</cp:lastModifiedBy>
  <dcterms:modified xsi:type="dcterms:W3CDTF">2020-12-03T05:00:03Z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