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AA321">
      <w:pPr>
        <w:numPr>
          <w:ilvl w:val="0"/>
          <w:numId w:val="0"/>
        </w:numPr>
        <w:bidi w:val="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南京邮电大学通达学院各类活动临时用电申请表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56"/>
        <w:gridCol w:w="1749"/>
        <w:gridCol w:w="2513"/>
      </w:tblGrid>
      <w:tr w14:paraId="22A0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3AD8AF60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2556" w:type="dxa"/>
            <w:vAlign w:val="center"/>
          </w:tcPr>
          <w:p w14:paraId="4A8AD75B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 w14:paraId="70021852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513" w:type="dxa"/>
            <w:vAlign w:val="center"/>
          </w:tcPr>
          <w:p w14:paraId="0430B23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84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7C6613E4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556" w:type="dxa"/>
            <w:vAlign w:val="center"/>
          </w:tcPr>
          <w:p w14:paraId="3657D173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 w14:paraId="6C90434F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13" w:type="dxa"/>
            <w:vAlign w:val="center"/>
          </w:tcPr>
          <w:p w14:paraId="46118C44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56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2074B650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556" w:type="dxa"/>
            <w:vAlign w:val="center"/>
          </w:tcPr>
          <w:p w14:paraId="41B951B9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 w14:paraId="29E35BA5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513" w:type="dxa"/>
            <w:vAlign w:val="center"/>
          </w:tcPr>
          <w:p w14:paraId="0CE20910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3A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8522" w:type="dxa"/>
            <w:gridSpan w:val="4"/>
            <w:vAlign w:val="top"/>
          </w:tcPr>
          <w:p w14:paraId="03F136D1">
            <w:pPr>
              <w:numPr>
                <w:ilvl w:val="0"/>
                <w:numId w:val="0"/>
              </w:numPr>
              <w:tabs>
                <w:tab w:val="left" w:pos="801"/>
              </w:tabs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主要内容（大功率设备、用电负荷情况）：</w:t>
            </w:r>
          </w:p>
        </w:tc>
      </w:tr>
      <w:tr w14:paraId="3126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8522" w:type="dxa"/>
            <w:gridSpan w:val="4"/>
            <w:vAlign w:val="center"/>
          </w:tcPr>
          <w:p w14:paraId="670B0ECF">
            <w:pPr>
              <w:numPr>
                <w:ilvl w:val="0"/>
                <w:numId w:val="0"/>
              </w:numPr>
              <w:tabs>
                <w:tab w:val="left" w:pos="200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活动期间，我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承诺：</w:t>
            </w:r>
          </w:p>
          <w:p w14:paraId="777E0B1F">
            <w:pPr>
              <w:numPr>
                <w:ilvl w:val="0"/>
                <w:numId w:val="0"/>
              </w:numPr>
              <w:tabs>
                <w:tab w:val="left" w:pos="200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1. 保证用电规范，安全，不超负荷；</w:t>
            </w:r>
          </w:p>
          <w:p w14:paraId="5655A2D6">
            <w:pPr>
              <w:numPr>
                <w:ilvl w:val="0"/>
                <w:numId w:val="0"/>
              </w:numPr>
              <w:tabs>
                <w:tab w:val="left" w:pos="200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2. 如损坏公共场所设施、设备等，照价赔偿；</w:t>
            </w:r>
          </w:p>
          <w:p w14:paraId="51840DA4">
            <w:pPr>
              <w:numPr>
                <w:ilvl w:val="0"/>
                <w:numId w:val="0"/>
              </w:numPr>
              <w:tabs>
                <w:tab w:val="left" w:pos="200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3. 确保活动现场用水用电无私拉乱接等违规现象；</w:t>
            </w:r>
          </w:p>
          <w:p w14:paraId="46DD5485">
            <w:pPr>
              <w:numPr>
                <w:ilvl w:val="0"/>
                <w:numId w:val="0"/>
              </w:numPr>
              <w:tabs>
                <w:tab w:val="left" w:pos="200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4. 指定专人负责现场用水用电管理；</w:t>
            </w:r>
          </w:p>
          <w:p w14:paraId="728F34EC">
            <w:pPr>
              <w:numPr>
                <w:ilvl w:val="0"/>
                <w:numId w:val="0"/>
              </w:numPr>
              <w:tabs>
                <w:tab w:val="left" w:pos="2001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5. 未经允许不进入配电房自行接电；</w:t>
            </w:r>
          </w:p>
          <w:p w14:paraId="5164E8ED">
            <w:pPr>
              <w:numPr>
                <w:ilvl w:val="0"/>
                <w:numId w:val="0"/>
              </w:numPr>
              <w:tabs>
                <w:tab w:val="left" w:pos="2001"/>
              </w:tabs>
              <w:bidi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6. 根据要求接电用电；</w:t>
            </w:r>
          </w:p>
        </w:tc>
      </w:tr>
      <w:tr w14:paraId="6CF6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8522" w:type="dxa"/>
            <w:gridSpan w:val="4"/>
            <w:vAlign w:val="center"/>
          </w:tcPr>
          <w:p w14:paraId="6CABDB6B"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申请部门负责人意见：</w:t>
            </w:r>
          </w:p>
          <w:p w14:paraId="6F99EC9F"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58B5B9E">
            <w:pPr>
              <w:numPr>
                <w:ilvl w:val="0"/>
                <w:numId w:val="0"/>
              </w:numPr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负责人签字：                  （公章）         年    月   日</w:t>
            </w:r>
          </w:p>
        </w:tc>
      </w:tr>
      <w:tr w14:paraId="47DA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8522" w:type="dxa"/>
            <w:gridSpan w:val="4"/>
            <w:vAlign w:val="center"/>
          </w:tcPr>
          <w:p w14:paraId="56360B8C"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现场勘查情况及后勤管理处意见：</w:t>
            </w:r>
          </w:p>
          <w:p w14:paraId="5F04FE09"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E8FC44F"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CF96CE6">
            <w:pPr>
              <w:numPr>
                <w:ilvl w:val="0"/>
                <w:numId w:val="0"/>
              </w:numPr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负责人签字：                  （公章）         年    月   日  </w:t>
            </w:r>
          </w:p>
        </w:tc>
      </w:tr>
    </w:tbl>
    <w:p w14:paraId="10F30300">
      <w:pPr>
        <w:numPr>
          <w:ilvl w:val="0"/>
          <w:numId w:val="0"/>
        </w:numPr>
        <w:bidi w:val="0"/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 w14:paraId="7C6F9BD0">
      <w:pPr>
        <w:numPr>
          <w:ilvl w:val="0"/>
          <w:numId w:val="0"/>
        </w:numPr>
        <w:bidi w:val="0"/>
        <w:ind w:left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 w14:paraId="151A66C0">
      <w:pPr>
        <w:bidi w:val="0"/>
        <w:rPr>
          <w:rFonts w:hint="default"/>
          <w:lang w:val="en-US" w:eastAsia="zh-CN"/>
        </w:rPr>
      </w:pPr>
    </w:p>
    <w:p w14:paraId="12601DEA">
      <w:pPr>
        <w:tabs>
          <w:tab w:val="left" w:pos="473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562F0"/>
    <w:rsid w:val="18620B9F"/>
    <w:rsid w:val="4360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523</Characters>
  <Lines>0</Lines>
  <Paragraphs>0</Paragraphs>
  <TotalTime>25</TotalTime>
  <ScaleCrop>false</ScaleCrop>
  <LinksUpToDate>false</LinksUpToDate>
  <CharactersWithSpaces>690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2025-05-12T01:06:00Z</dcterms:created>
  <dc:creator>Lenovo</dc:creator>
  <cp:lastModifiedBy>nytd</cp:lastModifiedBy>
  <dcterms:modified xsi:type="dcterms:W3CDTF">2025-05-12T01:34:20Z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eyJoZGlkIjoiYWFlMmEyNmQwNjFhZGE5N2M4YjE2MWYyNWZlNGMyZjkifQ==</vt:lpwstr>
  </property>
  <property fmtid="{D5CDD505-2E9C-101B-9397-08002B2CF9AE}" pid="4" name="ICV">
    <vt:lpwstr>2FA7E01CBDDF41AB8C762C417CEBB058_13</vt:lpwstr>
  </property>
</Properties>
</file>