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B66963">
        <w:rPr>
          <w:rFonts w:ascii="宋体" w:hAnsi="宋体" w:cs="宋体" w:hint="eastAsia"/>
          <w:sz w:val="32"/>
          <w:szCs w:val="32"/>
        </w:rPr>
        <w:t>机器人</w:t>
      </w:r>
      <w:r w:rsidR="00F4419C">
        <w:rPr>
          <w:rFonts w:ascii="宋体" w:hAnsi="宋体" w:cs="宋体" w:hint="eastAsia"/>
          <w:sz w:val="32"/>
          <w:szCs w:val="32"/>
        </w:rPr>
        <w:t>创新实验室投影机系统</w:t>
      </w:r>
      <w:r>
        <w:rPr>
          <w:rFonts w:ascii="宋体" w:hAnsi="宋体" w:cs="宋体" w:hint="eastAsia"/>
          <w:sz w:val="32"/>
          <w:szCs w:val="32"/>
        </w:rPr>
        <w:t>采购项目</w:t>
      </w:r>
    </w:p>
    <w:p w:rsidR="001B5D14" w:rsidRDefault="001B5D14">
      <w:pPr>
        <w:pStyle w:val="aa"/>
        <w:spacing w:before="0" w:after="0"/>
        <w:ind w:firstLine="0"/>
        <w:rPr>
          <w:rFonts w:ascii="宋体" w:hAnsi="宋体" w:cs="宋体"/>
        </w:rPr>
      </w:pPr>
    </w:p>
    <w:p w:rsidR="001B5D14" w:rsidRDefault="001B5D14">
      <w:pPr>
        <w:pStyle w:val="aa"/>
        <w:spacing w:before="0" w:after="0"/>
        <w:ind w:firstLine="0"/>
        <w:rPr>
          <w:rFonts w:ascii="宋体" w:hAnsi="宋体" w:cs="宋体"/>
        </w:rPr>
      </w:pPr>
    </w:p>
    <w:p w:rsidR="001B5D14" w:rsidRDefault="001B5D14">
      <w:pPr>
        <w:pStyle w:val="aa"/>
        <w:ind w:firstLine="0"/>
        <w:jc w:val="center"/>
        <w:rPr>
          <w:rFonts w:ascii="宋体" w:hAnsi="宋体" w:cs="宋体"/>
          <w:b/>
          <w:bCs/>
          <w:sz w:val="84"/>
        </w:rPr>
      </w:pPr>
    </w:p>
    <w:p w:rsidR="001B5D14" w:rsidRDefault="000A0FEC">
      <w:pPr>
        <w:pStyle w:val="aa"/>
        <w:ind w:firstLine="0"/>
        <w:jc w:val="center"/>
        <w:rPr>
          <w:rFonts w:ascii="宋体" w:hAnsi="宋体" w:cs="宋体"/>
          <w:b/>
          <w:bCs/>
          <w:sz w:val="84"/>
        </w:rPr>
      </w:pPr>
      <w:r>
        <w:rPr>
          <w:rFonts w:ascii="宋体" w:hAnsi="宋体" w:cs="宋体" w:hint="eastAsia"/>
          <w:b/>
          <w:bCs/>
          <w:sz w:val="84"/>
        </w:rPr>
        <w:t>采 购 文 件</w:t>
      </w:r>
    </w:p>
    <w:p w:rsidR="00936970" w:rsidRDefault="00936970">
      <w:pPr>
        <w:pStyle w:val="aa"/>
        <w:ind w:firstLine="0"/>
        <w:jc w:val="center"/>
        <w:rPr>
          <w:rFonts w:ascii="宋体" w:hAnsi="宋体" w:cs="宋体"/>
          <w:b/>
          <w:sz w:val="36"/>
          <w:szCs w:val="36"/>
        </w:rPr>
      </w:pPr>
    </w:p>
    <w:p w:rsidR="00F4419C" w:rsidRDefault="00F4419C">
      <w:pPr>
        <w:pStyle w:val="aa"/>
        <w:ind w:firstLine="0"/>
        <w:jc w:val="center"/>
        <w:rPr>
          <w:rFonts w:ascii="宋体" w:hAnsi="宋体" w:cs="宋体"/>
          <w:b/>
          <w:sz w:val="36"/>
          <w:szCs w:val="36"/>
        </w:rPr>
      </w:pPr>
    </w:p>
    <w:p w:rsidR="00936970" w:rsidRDefault="00936970">
      <w:pPr>
        <w:pStyle w:val="aa"/>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w:t>
      </w:r>
      <w:r w:rsidR="00F4419C">
        <w:rPr>
          <w:rFonts w:ascii="宋体" w:hAnsi="宋体" w:cs="宋体" w:hint="eastAsia"/>
          <w:b/>
          <w:sz w:val="36"/>
          <w:szCs w:val="36"/>
        </w:rPr>
        <w:t>42</w:t>
      </w:r>
    </w:p>
    <w:p w:rsidR="001B5D14" w:rsidRDefault="001B5D14">
      <w:pPr>
        <w:pStyle w:val="aa"/>
        <w:ind w:firstLine="0"/>
        <w:jc w:val="center"/>
        <w:rPr>
          <w:rFonts w:ascii="宋体" w:hAnsi="宋体" w:cs="宋体"/>
          <w:b/>
          <w:sz w:val="36"/>
          <w:szCs w:val="36"/>
        </w:rPr>
      </w:pPr>
    </w:p>
    <w:p w:rsidR="001B5D14" w:rsidRDefault="001B5D14">
      <w:pPr>
        <w:pStyle w:val="aa"/>
        <w:spacing w:before="0" w:after="0"/>
        <w:ind w:firstLine="0"/>
        <w:rPr>
          <w:rFonts w:ascii="宋体" w:hAnsi="宋体" w:cs="宋体"/>
        </w:rPr>
      </w:pPr>
    </w:p>
    <w:p w:rsidR="001B5D14" w:rsidRDefault="001B5D14">
      <w:pPr>
        <w:pStyle w:val="aa"/>
        <w:spacing w:before="0" w:after="0"/>
        <w:ind w:firstLine="0"/>
        <w:rPr>
          <w:rFonts w:ascii="宋体" w:hAnsi="宋体" w:cs="宋体"/>
        </w:rPr>
      </w:pPr>
    </w:p>
    <w:p w:rsidR="001B5D14" w:rsidRDefault="001B5D14">
      <w:pPr>
        <w:pStyle w:val="aa"/>
        <w:spacing w:before="0" w:after="0"/>
        <w:ind w:firstLine="0"/>
        <w:rPr>
          <w:rFonts w:ascii="宋体" w:hAnsi="宋体" w:cs="宋体"/>
        </w:rPr>
      </w:pPr>
    </w:p>
    <w:p w:rsidR="001B5D14" w:rsidRDefault="001B5D14">
      <w:pPr>
        <w:pStyle w:val="aa"/>
        <w:spacing w:before="0" w:after="0"/>
        <w:ind w:firstLine="0"/>
        <w:rPr>
          <w:rFonts w:ascii="宋体" w:hAnsi="宋体" w:cs="宋体"/>
        </w:rPr>
      </w:pPr>
    </w:p>
    <w:p w:rsidR="001B5D14" w:rsidRDefault="001B5D14">
      <w:pPr>
        <w:pStyle w:val="aa"/>
        <w:spacing w:before="0" w:after="0"/>
        <w:ind w:firstLine="0"/>
        <w:rPr>
          <w:rFonts w:ascii="宋体" w:hAnsi="宋体" w:cs="宋体"/>
        </w:rPr>
      </w:pPr>
    </w:p>
    <w:p w:rsidR="001B5D14" w:rsidRDefault="001B5D14">
      <w:pPr>
        <w:pStyle w:val="aa"/>
        <w:spacing w:before="0" w:after="0"/>
        <w:ind w:firstLine="0"/>
        <w:rPr>
          <w:rFonts w:ascii="宋体" w:hAnsi="宋体" w:cs="宋体"/>
        </w:rPr>
      </w:pPr>
    </w:p>
    <w:p w:rsidR="001B5D14" w:rsidRDefault="001B5D14">
      <w:pPr>
        <w:pStyle w:val="aa"/>
        <w:spacing w:before="0" w:after="0"/>
        <w:ind w:firstLine="0"/>
        <w:rPr>
          <w:rFonts w:ascii="宋体" w:hAnsi="宋体" w:cs="宋体"/>
        </w:rPr>
      </w:pPr>
    </w:p>
    <w:p w:rsidR="001B5D14" w:rsidRDefault="000A0FEC">
      <w:pPr>
        <w:pStyle w:val="aa"/>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a"/>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w:t>
      </w:r>
      <w:r w:rsidR="00D540DD">
        <w:rPr>
          <w:rFonts w:ascii="宋体" w:hAnsi="宋体" w:cs="宋体" w:hint="eastAsia"/>
          <w:b/>
          <w:sz w:val="30"/>
          <w:szCs w:val="30"/>
        </w:rPr>
        <w:t>2</w:t>
      </w:r>
      <w:r>
        <w:rPr>
          <w:rFonts w:ascii="宋体" w:hAnsi="宋体" w:cs="宋体" w:hint="eastAsia"/>
          <w:b/>
          <w:sz w:val="30"/>
          <w:szCs w:val="30"/>
        </w:rPr>
        <w:t>月</w:t>
      </w:r>
    </w:p>
    <w:p w:rsidR="001B5D14" w:rsidRDefault="001B5D14">
      <w:pPr>
        <w:pStyle w:val="aa"/>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8"/>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bookmarkStart w:id="6" w:name="OLE_LINK2"/>
      <w:r w:rsidR="009E262E">
        <w:rPr>
          <w:rFonts w:hint="eastAsia"/>
          <w:sz w:val="21"/>
          <w:szCs w:val="21"/>
        </w:rPr>
        <w:t>机器人</w:t>
      </w:r>
      <w:r w:rsidR="00205604">
        <w:rPr>
          <w:rFonts w:hint="eastAsia"/>
          <w:sz w:val="21"/>
          <w:szCs w:val="21"/>
        </w:rPr>
        <w:t>创新实验室</w:t>
      </w:r>
      <w:r w:rsidR="00F4419C">
        <w:rPr>
          <w:rFonts w:hint="eastAsia"/>
          <w:sz w:val="21"/>
          <w:szCs w:val="21"/>
        </w:rPr>
        <w:t>投影机系统</w:t>
      </w:r>
      <w:r>
        <w:rPr>
          <w:rFonts w:hint="eastAsia"/>
          <w:sz w:val="21"/>
          <w:szCs w:val="21"/>
        </w:rPr>
        <w:t>采购项目</w:t>
      </w:r>
      <w:bookmarkEnd w:id="6"/>
      <w:r>
        <w:rPr>
          <w:rFonts w:hint="eastAsia"/>
          <w:sz w:val="21"/>
          <w:szCs w:val="21"/>
        </w:rPr>
        <w:t>进行公开招标采购，欢迎符合本次招标采购要求的企业参加投标。</w:t>
      </w:r>
    </w:p>
    <w:p w:rsidR="001B5D14" w:rsidRDefault="000A0FEC">
      <w:pPr>
        <w:pStyle w:val="a8"/>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205604">
        <w:rPr>
          <w:rFonts w:hint="eastAsia"/>
          <w:sz w:val="21"/>
          <w:szCs w:val="21"/>
        </w:rPr>
        <w:t>机器人创新实验室</w:t>
      </w:r>
      <w:r w:rsidR="00F4419C">
        <w:rPr>
          <w:rFonts w:hint="eastAsia"/>
          <w:sz w:val="21"/>
          <w:szCs w:val="21"/>
        </w:rPr>
        <w:t>投影机系统</w:t>
      </w:r>
      <w:r>
        <w:rPr>
          <w:rFonts w:hint="eastAsia"/>
          <w:sz w:val="21"/>
          <w:szCs w:val="21"/>
        </w:rPr>
        <w:t>采购项目。（项目编号</w:t>
      </w:r>
      <w:r w:rsidR="00F4419C">
        <w:rPr>
          <w:rFonts w:hint="eastAsia"/>
          <w:sz w:val="21"/>
          <w:szCs w:val="21"/>
        </w:rPr>
        <w:t>TDHQ2017042</w:t>
      </w:r>
      <w:r>
        <w:rPr>
          <w:rFonts w:hint="eastAsia"/>
          <w:sz w:val="21"/>
          <w:szCs w:val="21"/>
        </w:rPr>
        <w:t>）</w:t>
      </w:r>
    </w:p>
    <w:p w:rsidR="00D540DD" w:rsidRDefault="000A0FEC" w:rsidP="00D540DD">
      <w:pPr>
        <w:pStyle w:val="a8"/>
        <w:numPr>
          <w:ilvl w:val="0"/>
          <w:numId w:val="2"/>
        </w:numPr>
        <w:shd w:val="clear" w:color="auto" w:fill="FFFFFF"/>
        <w:spacing w:before="0" w:beforeAutospacing="0" w:after="0" w:afterAutospacing="0" w:line="440" w:lineRule="atLeast"/>
        <w:ind w:firstLine="480"/>
        <w:rPr>
          <w:sz w:val="21"/>
          <w:szCs w:val="21"/>
        </w:rPr>
      </w:pPr>
      <w:r w:rsidRPr="00D540DD">
        <w:rPr>
          <w:rFonts w:hint="eastAsia"/>
          <w:sz w:val="21"/>
          <w:szCs w:val="21"/>
        </w:rPr>
        <w:t>采购项目简要说明：1.南京邮电大学通达学院</w:t>
      </w:r>
      <w:bookmarkStart w:id="7" w:name="OLE_LINK1"/>
      <w:r w:rsidRPr="00D540DD">
        <w:rPr>
          <w:rFonts w:hint="eastAsia"/>
          <w:sz w:val="21"/>
          <w:szCs w:val="21"/>
        </w:rPr>
        <w:t>拟采购</w:t>
      </w:r>
      <w:r w:rsidR="00205604" w:rsidRPr="00D540DD">
        <w:rPr>
          <w:rFonts w:hint="eastAsia"/>
          <w:sz w:val="21"/>
          <w:szCs w:val="21"/>
        </w:rPr>
        <w:t>机器人创新实验室</w:t>
      </w:r>
      <w:r w:rsidR="00F4419C" w:rsidRPr="00D540DD">
        <w:rPr>
          <w:rFonts w:hint="eastAsia"/>
          <w:sz w:val="21"/>
          <w:szCs w:val="21"/>
        </w:rPr>
        <w:t>投影机系统</w:t>
      </w:r>
      <w:r w:rsidRPr="00D540DD">
        <w:rPr>
          <w:rFonts w:hint="eastAsia"/>
          <w:sz w:val="21"/>
          <w:szCs w:val="21"/>
        </w:rPr>
        <w:t>一批</w:t>
      </w:r>
      <w:bookmarkEnd w:id="7"/>
      <w:r w:rsidRPr="00D540DD">
        <w:rPr>
          <w:rFonts w:hint="eastAsia"/>
          <w:sz w:val="21"/>
          <w:szCs w:val="21"/>
        </w:rPr>
        <w:t>（具体采购数量及要求参见甲方采购文件）。2.项目地点：扬州市润扬南路33号。3.技术条款咨询联系人：</w:t>
      </w:r>
      <w:r w:rsidR="00D540DD">
        <w:rPr>
          <w:rFonts w:hint="eastAsia"/>
          <w:sz w:val="21"/>
          <w:szCs w:val="21"/>
        </w:rPr>
        <w:t>丁老师 联系电话：0514-89716039。（注：如不咨询，视为已理解该技术指标。）</w:t>
      </w:r>
    </w:p>
    <w:p w:rsidR="001B5D14" w:rsidRPr="00D540DD" w:rsidRDefault="000A0FEC" w:rsidP="00D540DD">
      <w:pPr>
        <w:pStyle w:val="a8"/>
        <w:numPr>
          <w:ilvl w:val="0"/>
          <w:numId w:val="2"/>
        </w:numPr>
        <w:shd w:val="clear" w:color="auto" w:fill="FFFFFF"/>
        <w:spacing w:before="0" w:beforeAutospacing="0" w:after="0" w:afterAutospacing="0" w:line="480" w:lineRule="exact"/>
        <w:ind w:firstLine="480"/>
        <w:rPr>
          <w:sz w:val="21"/>
          <w:szCs w:val="21"/>
        </w:rPr>
      </w:pPr>
      <w:r w:rsidRPr="00D540DD">
        <w:rPr>
          <w:rFonts w:hint="eastAsia"/>
          <w:sz w:val="21"/>
          <w:szCs w:val="21"/>
        </w:rPr>
        <w:t xml:space="preserve"> 投标人资质要求:</w:t>
      </w:r>
    </w:p>
    <w:p w:rsidR="001B5D14" w:rsidRDefault="000A0FEC">
      <w:pPr>
        <w:pStyle w:val="a8"/>
        <w:shd w:val="clear" w:color="auto" w:fill="FFFFFF"/>
        <w:spacing w:before="0" w:beforeAutospacing="0" w:after="0" w:afterAutospacing="0" w:line="48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8"/>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8"/>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8"/>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8"/>
        <w:shd w:val="clear" w:color="auto" w:fill="FFFFFF"/>
        <w:spacing w:before="0" w:beforeAutospacing="0" w:after="0" w:afterAutospacing="0" w:line="48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8"/>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F4419C">
        <w:rPr>
          <w:rFonts w:hint="eastAsia"/>
          <w:sz w:val="21"/>
          <w:szCs w:val="21"/>
        </w:rPr>
        <w:t>12</w:t>
      </w:r>
      <w:r>
        <w:rPr>
          <w:rFonts w:hint="eastAsia"/>
          <w:sz w:val="21"/>
          <w:szCs w:val="21"/>
        </w:rPr>
        <w:t>月</w:t>
      </w:r>
      <w:r w:rsidR="00F4419C">
        <w:rPr>
          <w:rFonts w:hint="eastAsia"/>
          <w:sz w:val="21"/>
          <w:szCs w:val="21"/>
        </w:rPr>
        <w:t>7</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8"/>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8"/>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8"/>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8" w:name="_GoBack"/>
      <w:bookmarkEnd w:id="8"/>
      <w:r>
        <w:rPr>
          <w:rFonts w:hint="eastAsia"/>
          <w:sz w:val="21"/>
          <w:szCs w:val="21"/>
        </w:rPr>
        <w:t xml:space="preserve">0514-89716086。   </w:t>
      </w:r>
    </w:p>
    <w:p w:rsidR="001B5D14" w:rsidRDefault="000A0FEC">
      <w:pPr>
        <w:pStyle w:val="a8"/>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8"/>
        <w:shd w:val="clear" w:color="auto" w:fill="FFFFFF"/>
        <w:spacing w:before="0" w:beforeAutospacing="0" w:after="0" w:afterAutospacing="0" w:line="480" w:lineRule="exact"/>
        <w:jc w:val="right"/>
        <w:rPr>
          <w:sz w:val="21"/>
          <w:szCs w:val="21"/>
        </w:rPr>
      </w:pPr>
      <w:r>
        <w:rPr>
          <w:rFonts w:hint="eastAsia"/>
          <w:sz w:val="21"/>
          <w:szCs w:val="21"/>
        </w:rPr>
        <w:t xml:space="preserve">                                                                二〇一七年</w:t>
      </w:r>
      <w:r w:rsidR="00CD1863">
        <w:rPr>
          <w:rFonts w:hint="eastAsia"/>
          <w:sz w:val="21"/>
          <w:szCs w:val="21"/>
        </w:rPr>
        <w:t>十</w:t>
      </w:r>
      <w:r w:rsidR="00D540DD">
        <w:rPr>
          <w:rFonts w:hint="eastAsia"/>
          <w:sz w:val="21"/>
          <w:szCs w:val="21"/>
        </w:rPr>
        <w:t>二</w:t>
      </w:r>
      <w:r>
        <w:rPr>
          <w:rFonts w:hint="eastAsia"/>
          <w:sz w:val="21"/>
          <w:szCs w:val="21"/>
        </w:rPr>
        <w:t>月</w:t>
      </w:r>
      <w:r w:rsidR="00D540DD">
        <w:rPr>
          <w:rFonts w:hint="eastAsia"/>
          <w:sz w:val="21"/>
          <w:szCs w:val="21"/>
        </w:rPr>
        <w:t>一</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9" w:name="_Toc120614211"/>
      <w:r>
        <w:rPr>
          <w:rFonts w:ascii="宋体" w:eastAsia="宋体" w:hAnsi="宋体" w:cs="宋体" w:hint="eastAsia"/>
        </w:rPr>
        <w:lastRenderedPageBreak/>
        <w:t xml:space="preserve">第二章  </w:t>
      </w:r>
      <w:bookmarkStart w:id="10" w:name="_Toc513029202"/>
      <w:bookmarkStart w:id="11" w:name="_Toc16938518"/>
      <w:bookmarkStart w:id="12" w:name="_Toc20823274"/>
      <w:bookmarkStart w:id="13" w:name="_Toc120614213"/>
      <w:bookmarkEnd w:id="1"/>
      <w:bookmarkEnd w:id="2"/>
      <w:bookmarkEnd w:id="3"/>
      <w:bookmarkEnd w:id="4"/>
      <w:bookmarkEnd w:id="5"/>
      <w:bookmarkEnd w:id="9"/>
      <w:r>
        <w:rPr>
          <w:rFonts w:ascii="宋体" w:eastAsia="宋体" w:hAnsi="宋体" w:cs="宋体" w:hint="eastAsia"/>
        </w:rPr>
        <w:t>投标人须知</w:t>
      </w:r>
      <w:bookmarkEnd w:id="10"/>
      <w:bookmarkEnd w:id="11"/>
      <w:bookmarkEnd w:id="12"/>
      <w:bookmarkEnd w:id="13"/>
    </w:p>
    <w:p w:rsidR="001B5D14" w:rsidRDefault="000A0FEC">
      <w:pPr>
        <w:spacing w:line="360" w:lineRule="exact"/>
        <w:ind w:firstLineChars="200" w:firstLine="482"/>
        <w:rPr>
          <w:rFonts w:ascii="宋体" w:hAnsi="宋体" w:cs="宋体"/>
          <w:b/>
          <w:sz w:val="24"/>
          <w:szCs w:val="24"/>
        </w:rPr>
      </w:pPr>
      <w:bookmarkStart w:id="14" w:name="_Toc16938519"/>
      <w:bookmarkStart w:id="15" w:name="_Toc20823275"/>
      <w:bookmarkStart w:id="16" w:name="_Toc120614214"/>
      <w:bookmarkStart w:id="17"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8" w:name="_Toc479757207"/>
      <w:bookmarkStart w:id="19" w:name="_Toc120614221"/>
      <w:bookmarkStart w:id="20" w:name="_Toc20823314"/>
      <w:bookmarkStart w:id="21" w:name="_Toc513029242"/>
      <w:bookmarkStart w:id="22" w:name="_Toc16938558"/>
      <w:bookmarkEnd w:id="14"/>
      <w:bookmarkEnd w:id="15"/>
      <w:bookmarkEnd w:id="16"/>
      <w:bookmarkEnd w:id="17"/>
      <w:r>
        <w:rPr>
          <w:rFonts w:ascii="宋体" w:hAnsi="宋体" w:cs="宋体" w:hint="eastAsia"/>
          <w:bCs/>
          <w:sz w:val="44"/>
        </w:rPr>
        <w:lastRenderedPageBreak/>
        <w:t>第三章  合同条款及</w:t>
      </w:r>
      <w:bookmarkEnd w:id="18"/>
      <w:bookmarkEnd w:id="19"/>
      <w:bookmarkEnd w:id="20"/>
      <w:bookmarkEnd w:id="21"/>
      <w:bookmarkEnd w:id="22"/>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3" w:name="_Toc16938559"/>
      <w:bookmarkStart w:id="24" w:name="_Toc20823315"/>
      <w:bookmarkStart w:id="25"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四、付款方式：本采购项目无预付款，安装结束，经甲乙双方共同验收，合格后，付至合同总额的95%；</w:t>
      </w:r>
      <w:r w:rsidR="005D16BA">
        <w:rPr>
          <w:rFonts w:ascii="宋体" w:hAnsi="宋体" w:cs="宋体" w:hint="eastAsia"/>
          <w:sz w:val="24"/>
          <w:szCs w:val="24"/>
        </w:rPr>
        <w:t>壹年</w:t>
      </w:r>
      <w:r w:rsidR="001A0EB9">
        <w:rPr>
          <w:rFonts w:ascii="宋体" w:hAnsi="宋体" w:cs="宋体" w:hint="eastAsia"/>
          <w:sz w:val="24"/>
          <w:szCs w:val="24"/>
        </w:rPr>
        <w:t>后</w:t>
      </w:r>
      <w:r>
        <w:rPr>
          <w:rFonts w:ascii="宋体" w:hAnsi="宋体" w:cs="宋体" w:hint="eastAsia"/>
          <w:sz w:val="24"/>
          <w:szCs w:val="24"/>
        </w:rPr>
        <w:t>无质量问题</w:t>
      </w:r>
      <w:r w:rsidR="001A0EB9">
        <w:rPr>
          <w:rFonts w:ascii="宋体" w:hAnsi="宋体" w:cs="宋体" w:hint="eastAsia"/>
          <w:sz w:val="24"/>
          <w:szCs w:val="24"/>
        </w:rPr>
        <w:t>余款</w:t>
      </w:r>
      <w:r>
        <w:rPr>
          <w:rFonts w:ascii="宋体" w:hAnsi="宋体" w:cs="宋体" w:hint="eastAsia"/>
          <w:sz w:val="24"/>
          <w:szCs w:val="24"/>
        </w:rPr>
        <w:t>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6"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7" w:name="_Hlt16619369"/>
      <w:bookmarkStart w:id="28" w:name="_Toc20823346"/>
      <w:bookmarkStart w:id="29" w:name="_Toc120614244"/>
      <w:bookmarkStart w:id="30" w:name="_Hlt16619350"/>
      <w:bookmarkStart w:id="31" w:name="_Toc16938590"/>
      <w:bookmarkStart w:id="32" w:name="_Toc462564139"/>
      <w:bookmarkStart w:id="33" w:name="_Toc479757211"/>
      <w:bookmarkEnd w:id="23"/>
      <w:bookmarkEnd w:id="24"/>
      <w:bookmarkEnd w:id="25"/>
      <w:bookmarkEnd w:id="27"/>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920109" w:rsidRPr="00920109" w:rsidRDefault="00920109" w:rsidP="00920109">
      <w:pPr>
        <w:numPr>
          <w:ilvl w:val="0"/>
          <w:numId w:val="12"/>
        </w:numPr>
        <w:spacing w:line="360" w:lineRule="auto"/>
        <w:rPr>
          <w:b/>
          <w:sz w:val="32"/>
          <w:szCs w:val="32"/>
        </w:rPr>
      </w:pPr>
      <w:r w:rsidRPr="00920109">
        <w:rPr>
          <w:rFonts w:hint="eastAsia"/>
          <w:b/>
          <w:sz w:val="32"/>
          <w:szCs w:val="32"/>
        </w:rPr>
        <w:t>机器人创新实验室投影机项目概述</w:t>
      </w:r>
    </w:p>
    <w:p w:rsidR="00920109" w:rsidRPr="00F64CBA" w:rsidRDefault="00920109" w:rsidP="00920109">
      <w:pPr>
        <w:spacing w:line="360" w:lineRule="auto"/>
        <w:ind w:firstLine="420"/>
      </w:pPr>
      <w:r w:rsidRPr="00F64CBA">
        <w:rPr>
          <w:rFonts w:hint="eastAsia"/>
        </w:rPr>
        <w:t>机器人创新实验室坐落在南京邮电大学通达学院第三实验楼北楼</w:t>
      </w:r>
      <w:r w:rsidRPr="00F64CBA">
        <w:rPr>
          <w:rFonts w:hint="eastAsia"/>
        </w:rPr>
        <w:t>3</w:t>
      </w:r>
      <w:r w:rsidRPr="00F64CBA">
        <w:rPr>
          <w:rFonts w:hint="eastAsia"/>
        </w:rPr>
        <w:t>楼，涵盖拟人机器人实验室、仿真机器人实验室、服务机器人实验室等。因机器人创新实验室竞赛、展示、演示、直播、培训、教学等使用需求，拟使用多款投影机。</w:t>
      </w:r>
    </w:p>
    <w:p w:rsidR="00920109" w:rsidRPr="00920109" w:rsidRDefault="00920109" w:rsidP="00920109">
      <w:pPr>
        <w:numPr>
          <w:ilvl w:val="0"/>
          <w:numId w:val="12"/>
        </w:numPr>
        <w:spacing w:line="360" w:lineRule="auto"/>
        <w:rPr>
          <w:b/>
          <w:sz w:val="32"/>
          <w:szCs w:val="32"/>
        </w:rPr>
      </w:pPr>
      <w:r w:rsidRPr="00920109">
        <w:rPr>
          <w:rFonts w:hint="eastAsia"/>
          <w:b/>
          <w:sz w:val="32"/>
          <w:szCs w:val="32"/>
        </w:rPr>
        <w:t>拟人机器人实验室投影机系统</w:t>
      </w:r>
    </w:p>
    <w:p w:rsidR="00920109" w:rsidRDefault="00920109" w:rsidP="00920109">
      <w:pPr>
        <w:pStyle w:val="a"/>
        <w:spacing w:before="0" w:after="0" w:line="360" w:lineRule="auto"/>
        <w:ind w:left="0" w:firstLine="0"/>
        <w:jc w:val="both"/>
        <w:rPr>
          <w:rFonts w:ascii="Times New Roman" w:hAnsi="Times New Roman" w:cs="Times New Roman"/>
          <w:b w:val="0"/>
          <w:sz w:val="21"/>
          <w:szCs w:val="21"/>
        </w:rPr>
      </w:pPr>
      <w:r>
        <w:rPr>
          <w:rFonts w:ascii="Times New Roman" w:hAnsi="Times New Roman" w:cs="Times New Roman" w:hint="eastAsia"/>
          <w:b w:val="0"/>
          <w:sz w:val="21"/>
          <w:szCs w:val="21"/>
        </w:rPr>
        <w:t>投影机</w:t>
      </w:r>
      <w:r w:rsidRPr="00C76FE9">
        <w:rPr>
          <w:rFonts w:ascii="Times New Roman" w:cs="Times New Roman"/>
          <w:b w:val="0"/>
          <w:sz w:val="21"/>
          <w:szCs w:val="21"/>
        </w:rPr>
        <w:t>（投影机</w:t>
      </w:r>
      <w:r w:rsidRPr="00C76FE9">
        <w:rPr>
          <w:rFonts w:ascii="Times New Roman" w:hAnsi="Times New Roman" w:cs="Times New Roman"/>
          <w:b w:val="0"/>
          <w:sz w:val="21"/>
          <w:szCs w:val="21"/>
        </w:rPr>
        <w:t>1</w:t>
      </w:r>
      <w:r w:rsidRPr="00C76FE9">
        <w:rPr>
          <w:rFonts w:ascii="Times New Roman" w:cs="Times New Roman"/>
          <w:b w:val="0"/>
          <w:sz w:val="21"/>
          <w:szCs w:val="21"/>
        </w:rPr>
        <w:t>）</w:t>
      </w:r>
    </w:p>
    <w:p w:rsidR="00920109" w:rsidRPr="00F64CBA" w:rsidRDefault="00920109" w:rsidP="00920109">
      <w:pPr>
        <w:pStyle w:val="a"/>
        <w:numPr>
          <w:ilvl w:val="1"/>
          <w:numId w:val="14"/>
        </w:numPr>
        <w:spacing w:before="0" w:after="0" w:line="360" w:lineRule="auto"/>
        <w:jc w:val="both"/>
        <w:rPr>
          <w:rFonts w:ascii="Times New Roman" w:hAnsi="Times New Roman" w:cs="Times New Roman"/>
          <w:b w:val="0"/>
          <w:sz w:val="21"/>
          <w:szCs w:val="21"/>
        </w:rPr>
      </w:pPr>
      <w:r w:rsidRPr="00F64CBA">
        <w:rPr>
          <w:rFonts w:ascii="Times New Roman" w:hAnsi="Times New Roman" w:cs="Times New Roman"/>
          <w:b w:val="0"/>
          <w:sz w:val="21"/>
          <w:szCs w:val="21"/>
        </w:rPr>
        <w:t>LCD</w:t>
      </w:r>
      <w:r w:rsidRPr="00F64CBA">
        <w:rPr>
          <w:rFonts w:ascii="Times New Roman" w:cs="Times New Roman"/>
          <w:b w:val="0"/>
          <w:sz w:val="21"/>
          <w:szCs w:val="21"/>
        </w:rPr>
        <w:t>高清投影机</w:t>
      </w:r>
      <w:r>
        <w:rPr>
          <w:rFonts w:ascii="Times New Roman" w:cs="Times New Roman" w:hint="eastAsia"/>
          <w:b w:val="0"/>
          <w:sz w:val="21"/>
          <w:szCs w:val="21"/>
        </w:rPr>
        <w:t>，</w:t>
      </w:r>
      <w:r w:rsidRPr="00F64CBA">
        <w:rPr>
          <w:rFonts w:ascii="Times New Roman" w:hAnsi="Times New Roman" w:cs="Times New Roman"/>
          <w:b w:val="0"/>
          <w:sz w:val="21"/>
          <w:szCs w:val="21"/>
        </w:rPr>
        <w:t>16:10</w:t>
      </w:r>
      <w:r w:rsidRPr="00F64CBA">
        <w:rPr>
          <w:rFonts w:ascii="Times New Roman" w:cs="Times New Roman"/>
          <w:b w:val="0"/>
          <w:sz w:val="21"/>
          <w:szCs w:val="21"/>
        </w:rPr>
        <w:t>；</w:t>
      </w:r>
    </w:p>
    <w:p w:rsidR="00920109" w:rsidRPr="00F64CBA" w:rsidRDefault="00920109" w:rsidP="00920109">
      <w:pPr>
        <w:pStyle w:val="a"/>
        <w:numPr>
          <w:ilvl w:val="1"/>
          <w:numId w:val="14"/>
        </w:numPr>
        <w:spacing w:before="0" w:after="0" w:line="360" w:lineRule="auto"/>
        <w:jc w:val="both"/>
        <w:rPr>
          <w:rFonts w:ascii="Times New Roman" w:hAnsi="Times New Roman" w:cs="Times New Roman"/>
          <w:b w:val="0"/>
          <w:sz w:val="21"/>
          <w:szCs w:val="21"/>
        </w:rPr>
      </w:pPr>
      <w:r>
        <w:rPr>
          <w:rFonts w:ascii="Times New Roman" w:cs="Times New Roman" w:hint="eastAsia"/>
          <w:b w:val="0"/>
          <w:sz w:val="21"/>
          <w:szCs w:val="21"/>
        </w:rPr>
        <w:t xml:space="preserve"> </w:t>
      </w:r>
      <w:r w:rsidRPr="00F64CBA">
        <w:rPr>
          <w:rFonts w:ascii="Times New Roman" w:cs="Times New Roman"/>
          <w:b w:val="0"/>
          <w:sz w:val="21"/>
          <w:szCs w:val="21"/>
        </w:rPr>
        <w:t>分辨率</w:t>
      </w:r>
      <w:r>
        <w:rPr>
          <w:rFonts w:ascii="Times New Roman" w:cs="Times New Roman" w:hint="eastAsia"/>
          <w:b w:val="0"/>
          <w:sz w:val="21"/>
          <w:szCs w:val="21"/>
        </w:rPr>
        <w:t>≥</w:t>
      </w:r>
      <w:r w:rsidRPr="00F64CBA">
        <w:rPr>
          <w:rFonts w:ascii="Times New Roman" w:hAnsi="Times New Roman" w:cs="Times New Roman"/>
          <w:b w:val="0"/>
          <w:sz w:val="21"/>
          <w:szCs w:val="21"/>
        </w:rPr>
        <w:t>WUXGA</w:t>
      </w:r>
      <w:r w:rsidRPr="00F64CBA">
        <w:rPr>
          <w:rFonts w:ascii="Times New Roman" w:cs="Times New Roman"/>
          <w:b w:val="0"/>
          <w:sz w:val="21"/>
          <w:szCs w:val="21"/>
        </w:rPr>
        <w:t>（</w:t>
      </w:r>
      <w:r w:rsidRPr="00F64CBA">
        <w:rPr>
          <w:rFonts w:ascii="Times New Roman" w:hAnsi="Times New Roman" w:cs="Times New Roman"/>
          <w:b w:val="0"/>
          <w:sz w:val="21"/>
          <w:szCs w:val="21"/>
        </w:rPr>
        <w:t>1920 x 1200</w:t>
      </w:r>
      <w:r w:rsidRPr="00F64CBA">
        <w:rPr>
          <w:rFonts w:ascii="Times New Roman" w:cs="Times New Roman"/>
          <w:b w:val="0"/>
          <w:sz w:val="21"/>
          <w:szCs w:val="21"/>
        </w:rPr>
        <w:t>）；</w:t>
      </w:r>
    </w:p>
    <w:p w:rsidR="00920109" w:rsidRPr="00F64CBA" w:rsidRDefault="00920109" w:rsidP="00920109">
      <w:pPr>
        <w:pStyle w:val="a"/>
        <w:numPr>
          <w:ilvl w:val="1"/>
          <w:numId w:val="14"/>
        </w:numPr>
        <w:spacing w:before="0" w:after="0" w:line="360" w:lineRule="auto"/>
        <w:jc w:val="both"/>
        <w:rPr>
          <w:rFonts w:ascii="Times New Roman" w:hAnsi="Times New Roman" w:cs="Times New Roman"/>
          <w:b w:val="0"/>
          <w:sz w:val="21"/>
          <w:szCs w:val="21"/>
        </w:rPr>
      </w:pPr>
      <w:r>
        <w:rPr>
          <w:rFonts w:ascii="Times New Roman" w:cs="Times New Roman" w:hint="eastAsia"/>
          <w:b w:val="0"/>
          <w:sz w:val="21"/>
          <w:szCs w:val="21"/>
        </w:rPr>
        <w:t xml:space="preserve"> </w:t>
      </w:r>
      <w:r w:rsidRPr="00F64CBA">
        <w:rPr>
          <w:rFonts w:ascii="Times New Roman" w:cs="Times New Roman"/>
          <w:b w:val="0"/>
          <w:sz w:val="21"/>
          <w:szCs w:val="21"/>
        </w:rPr>
        <w:t>显示技术：</w:t>
      </w:r>
      <w:r w:rsidRPr="00F64CBA">
        <w:rPr>
          <w:rFonts w:ascii="Times New Roman" w:hAnsi="Times New Roman" w:cs="Times New Roman"/>
          <w:b w:val="0"/>
          <w:sz w:val="21"/>
          <w:szCs w:val="21"/>
        </w:rPr>
        <w:t xml:space="preserve">3LCD </w:t>
      </w:r>
    </w:p>
    <w:p w:rsidR="00920109" w:rsidRPr="00F64CBA" w:rsidRDefault="00920109" w:rsidP="00920109">
      <w:pPr>
        <w:pStyle w:val="a"/>
        <w:numPr>
          <w:ilvl w:val="1"/>
          <w:numId w:val="14"/>
        </w:numPr>
        <w:spacing w:before="0" w:after="0" w:line="360" w:lineRule="auto"/>
        <w:jc w:val="both"/>
        <w:rPr>
          <w:rFonts w:ascii="Times New Roman" w:hAnsi="Times New Roman" w:cs="Times New Roman"/>
          <w:b w:val="0"/>
          <w:sz w:val="21"/>
          <w:szCs w:val="21"/>
        </w:rPr>
      </w:pPr>
      <w:r>
        <w:rPr>
          <w:rFonts w:ascii="Times New Roman" w:cs="Times New Roman" w:hint="eastAsia"/>
          <w:b w:val="0"/>
          <w:sz w:val="21"/>
          <w:szCs w:val="21"/>
        </w:rPr>
        <w:t xml:space="preserve"> </w:t>
      </w:r>
      <w:r w:rsidRPr="00F64CBA">
        <w:rPr>
          <w:rFonts w:ascii="Times New Roman" w:cs="Times New Roman"/>
          <w:b w:val="0"/>
          <w:sz w:val="21"/>
          <w:szCs w:val="21"/>
        </w:rPr>
        <w:t>对比度</w:t>
      </w:r>
      <w:r w:rsidRPr="00F64CBA">
        <w:rPr>
          <w:rFonts w:ascii="Times New Roman" w:hAnsi="Times New Roman" w:cs="Times New Roman"/>
          <w:b w:val="0"/>
          <w:sz w:val="21"/>
          <w:szCs w:val="21"/>
        </w:rPr>
        <w:t>≥15000</w:t>
      </w:r>
      <w:r>
        <w:rPr>
          <w:rFonts w:ascii="Times New Roman" w:hAnsi="Times New Roman" w:cs="Times New Roman" w:hint="eastAsia"/>
          <w:b w:val="0"/>
          <w:sz w:val="21"/>
          <w:szCs w:val="21"/>
        </w:rPr>
        <w:t>：</w:t>
      </w:r>
      <w:r>
        <w:rPr>
          <w:rFonts w:ascii="Times New Roman" w:hAnsi="Times New Roman" w:cs="Times New Roman" w:hint="eastAsia"/>
          <w:b w:val="0"/>
          <w:sz w:val="21"/>
          <w:szCs w:val="21"/>
        </w:rPr>
        <w:t>1</w:t>
      </w:r>
      <w:r w:rsidRPr="00F64CBA">
        <w:rPr>
          <w:rFonts w:ascii="Times New Roman" w:cs="Times New Roman"/>
          <w:b w:val="0"/>
          <w:sz w:val="21"/>
          <w:szCs w:val="21"/>
        </w:rPr>
        <w:t>；</w:t>
      </w:r>
    </w:p>
    <w:p w:rsidR="00920109" w:rsidRDefault="00920109" w:rsidP="00920109">
      <w:pPr>
        <w:pStyle w:val="a"/>
        <w:numPr>
          <w:ilvl w:val="1"/>
          <w:numId w:val="14"/>
        </w:numPr>
        <w:spacing w:before="0" w:after="0" w:line="360" w:lineRule="auto"/>
        <w:jc w:val="both"/>
        <w:rPr>
          <w:rFonts w:ascii="Times New Roman" w:hAnsi="Times New Roman" w:cs="Times New Roman"/>
          <w:b w:val="0"/>
          <w:sz w:val="21"/>
          <w:szCs w:val="21"/>
        </w:rPr>
      </w:pPr>
      <w:r>
        <w:rPr>
          <w:rFonts w:ascii="Times New Roman" w:cs="Times New Roman" w:hint="eastAsia"/>
          <w:b w:val="0"/>
          <w:sz w:val="21"/>
          <w:szCs w:val="21"/>
        </w:rPr>
        <w:t xml:space="preserve"> </w:t>
      </w:r>
      <w:r w:rsidRPr="00F64CBA">
        <w:rPr>
          <w:rFonts w:ascii="Times New Roman" w:cs="Times New Roman"/>
          <w:b w:val="0"/>
          <w:sz w:val="21"/>
          <w:szCs w:val="21"/>
        </w:rPr>
        <w:t>白色亮度</w:t>
      </w:r>
      <w:r w:rsidRPr="00F64CBA">
        <w:rPr>
          <w:rFonts w:ascii="Times New Roman" w:hAnsi="Times New Roman" w:cs="Times New Roman"/>
          <w:b w:val="0"/>
          <w:sz w:val="21"/>
          <w:szCs w:val="21"/>
        </w:rPr>
        <w:t>≥5500LM</w:t>
      </w:r>
      <w:r w:rsidRPr="00F64CBA">
        <w:rPr>
          <w:rFonts w:ascii="Times New Roman" w:cs="Times New Roman"/>
          <w:b w:val="0"/>
          <w:sz w:val="21"/>
          <w:szCs w:val="21"/>
        </w:rPr>
        <w:t>，色彩亮度</w:t>
      </w:r>
      <w:r w:rsidRPr="00F64CBA">
        <w:rPr>
          <w:rFonts w:ascii="Times New Roman" w:hAnsi="Times New Roman" w:cs="Times New Roman"/>
          <w:b w:val="0"/>
          <w:sz w:val="21"/>
          <w:szCs w:val="21"/>
        </w:rPr>
        <w:t>≥5500LM</w:t>
      </w:r>
      <w:r>
        <w:rPr>
          <w:rFonts w:ascii="Times New Roman" w:hAnsi="Times New Roman" w:cs="Times New Roman" w:hint="eastAsia"/>
          <w:b w:val="0"/>
          <w:sz w:val="21"/>
          <w:szCs w:val="21"/>
        </w:rPr>
        <w:t>；</w:t>
      </w:r>
    </w:p>
    <w:p w:rsidR="00920109" w:rsidRDefault="00920109" w:rsidP="00920109">
      <w:pPr>
        <w:pStyle w:val="a"/>
        <w:numPr>
          <w:ilvl w:val="1"/>
          <w:numId w:val="14"/>
        </w:numPr>
        <w:spacing w:before="0" w:after="0" w:line="360" w:lineRule="auto"/>
        <w:jc w:val="both"/>
        <w:rPr>
          <w:rFonts w:ascii="Times New Roman" w:hAnsi="Times New Roman" w:cs="Times New Roman"/>
          <w:b w:val="0"/>
          <w:sz w:val="21"/>
          <w:szCs w:val="21"/>
        </w:rPr>
      </w:pPr>
      <w:r>
        <w:rPr>
          <w:rFonts w:ascii="Times New Roman" w:hAnsi="Times New Roman" w:cs="Times New Roman" w:hint="eastAsia"/>
          <w:b w:val="0"/>
          <w:sz w:val="21"/>
          <w:szCs w:val="21"/>
        </w:rPr>
        <w:t xml:space="preserve"> </w:t>
      </w:r>
      <w:r w:rsidRPr="00C8098A">
        <w:rPr>
          <w:rFonts w:ascii="Times New Roman" w:hAnsi="Times New Roman" w:cs="Times New Roman"/>
          <w:b w:val="0"/>
          <w:sz w:val="21"/>
          <w:szCs w:val="21"/>
        </w:rPr>
        <w:t>Screen mirroring</w:t>
      </w:r>
      <w:r>
        <w:rPr>
          <w:rFonts w:ascii="Times New Roman" w:hAnsi="Times New Roman" w:cs="Times New Roman" w:hint="eastAsia"/>
          <w:b w:val="0"/>
          <w:sz w:val="21"/>
          <w:szCs w:val="21"/>
        </w:rPr>
        <w:t>；</w:t>
      </w:r>
    </w:p>
    <w:p w:rsidR="00920109" w:rsidRDefault="00920109" w:rsidP="00920109">
      <w:pPr>
        <w:pStyle w:val="a"/>
        <w:numPr>
          <w:ilvl w:val="1"/>
          <w:numId w:val="14"/>
        </w:numPr>
        <w:spacing w:before="0" w:after="0" w:line="360" w:lineRule="auto"/>
        <w:jc w:val="both"/>
        <w:rPr>
          <w:rFonts w:ascii="Times New Roman" w:hAnsi="Times New Roman" w:cs="Times New Roman"/>
          <w:b w:val="0"/>
          <w:sz w:val="21"/>
          <w:szCs w:val="21"/>
        </w:rPr>
      </w:pPr>
      <w:r>
        <w:rPr>
          <w:rFonts w:ascii="Times New Roman" w:hAnsi="Times New Roman" w:cs="Times New Roman" w:hint="eastAsia"/>
          <w:b w:val="0"/>
          <w:sz w:val="21"/>
          <w:szCs w:val="21"/>
        </w:rPr>
        <w:t xml:space="preserve"> HDMI</w:t>
      </w:r>
      <w:r>
        <w:rPr>
          <w:rFonts w:ascii="Times New Roman" w:hAnsi="Times New Roman" w:cs="Times New Roman" w:hint="eastAsia"/>
          <w:b w:val="0"/>
          <w:sz w:val="21"/>
          <w:szCs w:val="21"/>
        </w:rPr>
        <w:t>高清输入</w:t>
      </w:r>
      <w:r w:rsidRPr="00F64CBA">
        <w:rPr>
          <w:rFonts w:ascii="Times New Roman" w:hAnsi="Times New Roman" w:cs="Times New Roman"/>
          <w:b w:val="0"/>
          <w:sz w:val="21"/>
          <w:szCs w:val="21"/>
        </w:rPr>
        <w:t>≥</w:t>
      </w:r>
      <w:r>
        <w:rPr>
          <w:rFonts w:ascii="Times New Roman" w:hAnsi="Times New Roman" w:cs="Times New Roman" w:hint="eastAsia"/>
          <w:b w:val="0"/>
          <w:sz w:val="21"/>
          <w:szCs w:val="21"/>
        </w:rPr>
        <w:t>2</w:t>
      </w:r>
      <w:r>
        <w:rPr>
          <w:rFonts w:ascii="Times New Roman" w:hAnsi="Times New Roman" w:cs="Times New Roman" w:hint="eastAsia"/>
          <w:b w:val="0"/>
          <w:sz w:val="21"/>
          <w:szCs w:val="21"/>
        </w:rPr>
        <w:t>，</w:t>
      </w:r>
      <w:r w:rsidRPr="00C8098A">
        <w:rPr>
          <w:rFonts w:ascii="Times New Roman" w:hAnsi="Times New Roman" w:cs="Times New Roman"/>
          <w:b w:val="0"/>
          <w:sz w:val="21"/>
          <w:szCs w:val="21"/>
        </w:rPr>
        <w:t>HDBaseT</w:t>
      </w:r>
      <w:r w:rsidRPr="00F64CBA">
        <w:rPr>
          <w:rFonts w:ascii="Times New Roman" w:hAnsi="Times New Roman" w:cs="Times New Roman"/>
          <w:b w:val="0"/>
          <w:sz w:val="21"/>
          <w:szCs w:val="21"/>
        </w:rPr>
        <w:t>≥</w:t>
      </w:r>
      <w:r>
        <w:rPr>
          <w:rFonts w:ascii="Times New Roman" w:hAnsi="Times New Roman" w:cs="Times New Roman" w:hint="eastAsia"/>
          <w:b w:val="0"/>
          <w:sz w:val="21"/>
          <w:szCs w:val="21"/>
        </w:rPr>
        <w:t>1</w:t>
      </w:r>
      <w:r>
        <w:rPr>
          <w:rFonts w:ascii="Times New Roman" w:hAnsi="Times New Roman" w:cs="Times New Roman" w:hint="eastAsia"/>
          <w:b w:val="0"/>
          <w:sz w:val="21"/>
          <w:szCs w:val="21"/>
        </w:rPr>
        <w:t>，视频输入</w:t>
      </w:r>
      <w:r w:rsidRPr="00F64CBA">
        <w:rPr>
          <w:rFonts w:ascii="Times New Roman" w:hAnsi="Times New Roman" w:cs="Times New Roman"/>
          <w:b w:val="0"/>
          <w:sz w:val="21"/>
          <w:szCs w:val="21"/>
        </w:rPr>
        <w:t>≥</w:t>
      </w:r>
      <w:r>
        <w:rPr>
          <w:rFonts w:ascii="Times New Roman" w:hAnsi="Times New Roman" w:cs="Times New Roman" w:hint="eastAsia"/>
          <w:b w:val="0"/>
          <w:sz w:val="21"/>
          <w:szCs w:val="21"/>
        </w:rPr>
        <w:t>1</w:t>
      </w:r>
      <w:r>
        <w:rPr>
          <w:rFonts w:ascii="Times New Roman" w:hAnsi="Times New Roman" w:cs="Times New Roman" w:hint="eastAsia"/>
          <w:b w:val="0"/>
          <w:sz w:val="21"/>
          <w:szCs w:val="21"/>
        </w:rPr>
        <w:t>，</w:t>
      </w:r>
      <w:r>
        <w:rPr>
          <w:rFonts w:ascii="Times New Roman" w:hAnsi="Times New Roman" w:cs="Times New Roman" w:hint="eastAsia"/>
          <w:b w:val="0"/>
          <w:sz w:val="21"/>
          <w:szCs w:val="21"/>
        </w:rPr>
        <w:t>VGA</w:t>
      </w:r>
      <w:r w:rsidRPr="00F64CBA">
        <w:rPr>
          <w:rFonts w:ascii="Times New Roman" w:hAnsi="Times New Roman" w:cs="Times New Roman"/>
          <w:b w:val="0"/>
          <w:sz w:val="21"/>
          <w:szCs w:val="21"/>
        </w:rPr>
        <w:t>≥</w:t>
      </w:r>
      <w:r>
        <w:rPr>
          <w:rFonts w:ascii="Times New Roman" w:hAnsi="Times New Roman" w:cs="Times New Roman" w:hint="eastAsia"/>
          <w:b w:val="0"/>
          <w:sz w:val="21"/>
          <w:szCs w:val="21"/>
        </w:rPr>
        <w:t>1</w:t>
      </w:r>
      <w:r>
        <w:rPr>
          <w:rFonts w:ascii="Times New Roman" w:hAnsi="Times New Roman" w:cs="Times New Roman" w:hint="eastAsia"/>
          <w:b w:val="0"/>
          <w:sz w:val="21"/>
          <w:szCs w:val="21"/>
        </w:rPr>
        <w:t>；</w:t>
      </w:r>
    </w:p>
    <w:p w:rsidR="00920109" w:rsidRDefault="00920109" w:rsidP="00920109">
      <w:pPr>
        <w:pStyle w:val="a"/>
        <w:numPr>
          <w:ilvl w:val="1"/>
          <w:numId w:val="14"/>
        </w:numPr>
        <w:spacing w:before="0" w:after="0" w:line="360" w:lineRule="auto"/>
        <w:jc w:val="both"/>
        <w:rPr>
          <w:rFonts w:ascii="Times New Roman" w:hAnsi="Times New Roman" w:cs="Times New Roman"/>
          <w:b w:val="0"/>
          <w:sz w:val="21"/>
          <w:szCs w:val="21"/>
        </w:rPr>
      </w:pPr>
      <w:r>
        <w:rPr>
          <w:rFonts w:ascii="Times New Roman" w:hAnsi="Times New Roman" w:cs="Times New Roman" w:hint="eastAsia"/>
          <w:b w:val="0"/>
          <w:sz w:val="21"/>
          <w:szCs w:val="21"/>
        </w:rPr>
        <w:t xml:space="preserve"> </w:t>
      </w:r>
      <w:r>
        <w:rPr>
          <w:rFonts w:ascii="Times New Roman" w:hAnsi="Times New Roman" w:cs="Times New Roman" w:hint="eastAsia"/>
          <w:b w:val="0"/>
          <w:sz w:val="21"/>
          <w:szCs w:val="21"/>
        </w:rPr>
        <w:t>吊装；</w:t>
      </w:r>
    </w:p>
    <w:p w:rsidR="00920109" w:rsidRPr="00411B8E" w:rsidRDefault="00920109" w:rsidP="00920109">
      <w:pPr>
        <w:pStyle w:val="a"/>
        <w:numPr>
          <w:ilvl w:val="1"/>
          <w:numId w:val="14"/>
        </w:numPr>
        <w:spacing w:before="0" w:after="0" w:line="360" w:lineRule="auto"/>
        <w:jc w:val="both"/>
        <w:rPr>
          <w:rFonts w:ascii="Times New Roman" w:hAnsi="Times New Roman" w:cs="Times New Roman"/>
          <w:b w:val="0"/>
          <w:sz w:val="21"/>
          <w:szCs w:val="21"/>
        </w:rPr>
      </w:pPr>
      <w:r w:rsidRPr="00F64CBA">
        <w:rPr>
          <w:rFonts w:hAnsi="Times New Roman" w:hint="eastAsia"/>
          <w:b w:val="0"/>
          <w:sz w:val="21"/>
          <w:szCs w:val="21"/>
        </w:rPr>
        <w:t xml:space="preserve"> </w:t>
      </w:r>
      <w:r w:rsidRPr="00F64CBA">
        <w:rPr>
          <w:b w:val="0"/>
          <w:sz w:val="21"/>
          <w:szCs w:val="21"/>
        </w:rPr>
        <w:t>防尘高效静电过滤网</w:t>
      </w:r>
    </w:p>
    <w:p w:rsidR="00920109" w:rsidRDefault="00920109" w:rsidP="00920109">
      <w:pPr>
        <w:pStyle w:val="a"/>
        <w:numPr>
          <w:ilvl w:val="1"/>
          <w:numId w:val="14"/>
        </w:numPr>
        <w:spacing w:before="0" w:after="0" w:line="360" w:lineRule="auto"/>
        <w:jc w:val="both"/>
        <w:rPr>
          <w:rFonts w:ascii="Times New Roman" w:hAnsi="Times New Roman" w:cs="Times New Roman"/>
          <w:b w:val="0"/>
          <w:sz w:val="21"/>
          <w:szCs w:val="21"/>
        </w:rPr>
      </w:pPr>
      <w:r>
        <w:rPr>
          <w:rFonts w:hint="eastAsia"/>
          <w:b w:val="0"/>
          <w:sz w:val="21"/>
          <w:szCs w:val="21"/>
        </w:rPr>
        <w:t xml:space="preserve"> </w:t>
      </w:r>
      <w:r w:rsidRPr="00411B8E">
        <w:rPr>
          <w:rFonts w:ascii="Times New Roman" w:cs="Times New Roman"/>
          <w:b w:val="0"/>
          <w:sz w:val="21"/>
          <w:szCs w:val="21"/>
        </w:rPr>
        <w:t>投影尺寸</w:t>
      </w:r>
      <w:r w:rsidRPr="00411B8E">
        <w:rPr>
          <w:rFonts w:ascii="Times New Roman" w:hAnsi="Times New Roman" w:cs="Times New Roman"/>
          <w:b w:val="0"/>
          <w:sz w:val="21"/>
          <w:szCs w:val="21"/>
        </w:rPr>
        <w:t>：</w:t>
      </w:r>
      <w:r w:rsidRPr="00411B8E">
        <w:rPr>
          <w:rFonts w:ascii="Times New Roman" w:hAnsi="Times New Roman" w:cs="Times New Roman"/>
          <w:b w:val="0"/>
          <w:sz w:val="21"/>
          <w:szCs w:val="21"/>
        </w:rPr>
        <w:t>150</w:t>
      </w:r>
      <w:r>
        <w:rPr>
          <w:rFonts w:ascii="Times New Roman" w:hAnsi="Times New Roman" w:cs="Times New Roman" w:hint="eastAsia"/>
          <w:b w:val="0"/>
          <w:sz w:val="21"/>
          <w:szCs w:val="21"/>
        </w:rPr>
        <w:t>”</w:t>
      </w:r>
    </w:p>
    <w:p w:rsidR="00920109" w:rsidRPr="00411B8E" w:rsidRDefault="00920109" w:rsidP="00920109">
      <w:pPr>
        <w:pStyle w:val="a"/>
        <w:numPr>
          <w:ilvl w:val="1"/>
          <w:numId w:val="14"/>
        </w:numPr>
        <w:spacing w:before="0" w:after="0" w:line="360" w:lineRule="auto"/>
        <w:jc w:val="both"/>
        <w:rPr>
          <w:rFonts w:ascii="Times New Roman" w:hAnsi="Times New Roman" w:cs="Times New Roman"/>
          <w:b w:val="0"/>
          <w:sz w:val="21"/>
          <w:szCs w:val="21"/>
        </w:rPr>
      </w:pPr>
      <w:r>
        <w:rPr>
          <w:rFonts w:ascii="Times New Roman" w:hAnsi="Times New Roman" w:cs="Times New Roman" w:hint="eastAsia"/>
          <w:b w:val="0"/>
          <w:sz w:val="21"/>
          <w:szCs w:val="21"/>
        </w:rPr>
        <w:t xml:space="preserve"> </w:t>
      </w:r>
      <w:r>
        <w:rPr>
          <w:rFonts w:ascii="Times New Roman" w:hAnsi="Times New Roman" w:cs="Times New Roman" w:hint="eastAsia"/>
          <w:b w:val="0"/>
          <w:sz w:val="21"/>
          <w:szCs w:val="21"/>
        </w:rPr>
        <w:t>本投影机使用</w:t>
      </w:r>
      <w:r>
        <w:rPr>
          <w:rFonts w:ascii="Times New Roman" w:hAnsi="Times New Roman" w:cs="Times New Roman" w:hint="eastAsia"/>
          <w:b w:val="0"/>
          <w:sz w:val="21"/>
          <w:szCs w:val="21"/>
        </w:rPr>
        <w:t>3</w:t>
      </w:r>
      <w:r>
        <w:rPr>
          <w:rFonts w:ascii="Times New Roman" w:hAnsi="Times New Roman" w:cs="Times New Roman" w:hint="eastAsia"/>
          <w:b w:val="0"/>
          <w:sz w:val="21"/>
          <w:szCs w:val="21"/>
        </w:rPr>
        <w:t>路输入，</w:t>
      </w:r>
      <w:r>
        <w:rPr>
          <w:rFonts w:ascii="Times New Roman" w:hAnsi="Times New Roman" w:cs="Times New Roman" w:hint="eastAsia"/>
          <w:b w:val="0"/>
          <w:sz w:val="21"/>
          <w:szCs w:val="21"/>
        </w:rPr>
        <w:t>1</w:t>
      </w:r>
      <w:r>
        <w:rPr>
          <w:rFonts w:ascii="Times New Roman" w:hAnsi="Times New Roman" w:cs="Times New Roman" w:hint="eastAsia"/>
          <w:b w:val="0"/>
          <w:sz w:val="21"/>
          <w:szCs w:val="21"/>
        </w:rPr>
        <w:t>路固定使用</w:t>
      </w:r>
      <w:r>
        <w:rPr>
          <w:rFonts w:ascii="Times New Roman" w:hAnsi="Times New Roman" w:cs="Times New Roman" w:hint="eastAsia"/>
          <w:b w:val="0"/>
          <w:sz w:val="21"/>
          <w:szCs w:val="21"/>
        </w:rPr>
        <w:t>(</w:t>
      </w:r>
      <w:r>
        <w:rPr>
          <w:rFonts w:ascii="Times New Roman" w:hAnsi="Times New Roman" w:cs="Times New Roman" w:hint="eastAsia"/>
          <w:b w:val="0"/>
          <w:sz w:val="21"/>
          <w:szCs w:val="21"/>
        </w:rPr>
        <w:t>有线</w:t>
      </w:r>
      <w:r>
        <w:rPr>
          <w:rFonts w:ascii="Times New Roman" w:hAnsi="Times New Roman" w:cs="Times New Roman" w:hint="eastAsia"/>
          <w:b w:val="0"/>
          <w:sz w:val="21"/>
          <w:szCs w:val="21"/>
        </w:rPr>
        <w:t>)</w:t>
      </w:r>
    </w:p>
    <w:p w:rsidR="00920109" w:rsidRDefault="00920109" w:rsidP="00920109">
      <w:pPr>
        <w:pStyle w:val="a"/>
        <w:spacing w:before="0" w:after="0" w:line="360" w:lineRule="auto"/>
        <w:ind w:left="0" w:firstLine="0"/>
        <w:jc w:val="both"/>
        <w:rPr>
          <w:rFonts w:ascii="Times New Roman" w:hAnsi="Times New Roman" w:cs="Times New Roman"/>
          <w:b w:val="0"/>
          <w:sz w:val="21"/>
          <w:szCs w:val="21"/>
        </w:rPr>
      </w:pPr>
      <w:r>
        <w:rPr>
          <w:rFonts w:ascii="Times New Roman" w:hAnsi="Times New Roman" w:cs="Times New Roman" w:hint="eastAsia"/>
          <w:b w:val="0"/>
          <w:sz w:val="21"/>
          <w:szCs w:val="21"/>
        </w:rPr>
        <w:t xml:space="preserve"> </w:t>
      </w:r>
      <w:r>
        <w:rPr>
          <w:rFonts w:ascii="Times New Roman" w:hAnsi="Times New Roman" w:cs="Times New Roman" w:hint="eastAsia"/>
          <w:b w:val="0"/>
          <w:sz w:val="21"/>
          <w:szCs w:val="21"/>
        </w:rPr>
        <w:t>无线收发器</w:t>
      </w:r>
    </w:p>
    <w:p w:rsidR="00920109" w:rsidRPr="00F64CBA" w:rsidRDefault="00920109" w:rsidP="00920109">
      <w:pPr>
        <w:spacing w:line="360" w:lineRule="auto"/>
        <w:ind w:firstLine="420"/>
      </w:pPr>
      <w:r>
        <w:rPr>
          <w:rFonts w:hint="eastAsia"/>
        </w:rPr>
        <w:t>HDMI</w:t>
      </w:r>
      <w:r>
        <w:rPr>
          <w:rFonts w:hint="eastAsia"/>
        </w:rPr>
        <w:t>无线收发器</w:t>
      </w:r>
      <w:r>
        <w:rPr>
          <w:rFonts w:hint="eastAsia"/>
        </w:rPr>
        <w:t>1</w:t>
      </w:r>
      <w:r>
        <w:rPr>
          <w:rFonts w:hint="eastAsia"/>
        </w:rPr>
        <w:t>对，用于传输计算机输出的</w:t>
      </w:r>
      <w:r>
        <w:rPr>
          <w:rFonts w:hint="eastAsia"/>
        </w:rPr>
        <w:t>HDMI</w:t>
      </w:r>
      <w:r>
        <w:rPr>
          <w:rFonts w:hint="eastAsia"/>
        </w:rPr>
        <w:t>信号至投影机</w:t>
      </w:r>
    </w:p>
    <w:p w:rsidR="00920109" w:rsidRDefault="00920109" w:rsidP="00920109">
      <w:pPr>
        <w:pStyle w:val="a"/>
        <w:spacing w:before="0" w:after="0" w:line="360" w:lineRule="auto"/>
        <w:ind w:left="0" w:firstLine="0"/>
        <w:jc w:val="both"/>
        <w:rPr>
          <w:rFonts w:ascii="Times New Roman" w:hAnsi="Times New Roman" w:cs="Times New Roman"/>
          <w:b w:val="0"/>
          <w:sz w:val="21"/>
          <w:szCs w:val="21"/>
        </w:rPr>
      </w:pPr>
      <w:r w:rsidRPr="00C8098A">
        <w:rPr>
          <w:rFonts w:ascii="Times New Roman" w:hAnsi="Times New Roman" w:cs="Times New Roman"/>
          <w:b w:val="0"/>
          <w:sz w:val="21"/>
          <w:szCs w:val="21"/>
        </w:rPr>
        <w:t>HDBaseT</w:t>
      </w:r>
      <w:r>
        <w:rPr>
          <w:rFonts w:ascii="Times New Roman" w:hAnsi="Times New Roman" w:cs="Times New Roman" w:hint="eastAsia"/>
          <w:b w:val="0"/>
          <w:sz w:val="21"/>
          <w:szCs w:val="21"/>
        </w:rPr>
        <w:t>转换器</w:t>
      </w:r>
    </w:p>
    <w:p w:rsidR="00920109" w:rsidRPr="00064B0C" w:rsidRDefault="00920109" w:rsidP="00920109">
      <w:pPr>
        <w:pStyle w:val="a"/>
        <w:numPr>
          <w:ilvl w:val="0"/>
          <w:numId w:val="0"/>
        </w:numPr>
        <w:spacing w:before="0" w:after="0" w:line="360" w:lineRule="auto"/>
        <w:ind w:firstLine="420"/>
        <w:jc w:val="both"/>
        <w:rPr>
          <w:rFonts w:ascii="Times New Roman" w:hAnsi="Times New Roman" w:cs="Times New Roman"/>
          <w:b w:val="0"/>
          <w:sz w:val="21"/>
          <w:szCs w:val="21"/>
        </w:rPr>
      </w:pPr>
      <w:r w:rsidRPr="00064B0C">
        <w:rPr>
          <w:rFonts w:ascii="Times New Roman" w:hAnsi="Times New Roman" w:cs="Times New Roman"/>
          <w:b w:val="0"/>
          <w:sz w:val="21"/>
          <w:szCs w:val="21"/>
        </w:rPr>
        <w:t>HDMI</w:t>
      </w:r>
      <w:r w:rsidRPr="00064B0C">
        <w:rPr>
          <w:rFonts w:ascii="Times New Roman" w:cs="Times New Roman"/>
          <w:b w:val="0"/>
          <w:sz w:val="21"/>
          <w:szCs w:val="21"/>
        </w:rPr>
        <w:t>转</w:t>
      </w:r>
      <w:r w:rsidRPr="00064B0C">
        <w:rPr>
          <w:rFonts w:ascii="Times New Roman" w:hAnsi="Times New Roman" w:cs="Times New Roman"/>
          <w:b w:val="0"/>
          <w:sz w:val="21"/>
          <w:szCs w:val="21"/>
        </w:rPr>
        <w:t>HDBaseT</w:t>
      </w:r>
      <w:r>
        <w:rPr>
          <w:rFonts w:ascii="Times New Roman" w:hAnsi="Times New Roman" w:cs="Times New Roman" w:hint="eastAsia"/>
          <w:b w:val="0"/>
          <w:sz w:val="21"/>
          <w:szCs w:val="21"/>
        </w:rPr>
        <w:t>，</w:t>
      </w:r>
      <w:r w:rsidRPr="00064B0C">
        <w:rPr>
          <w:rFonts w:ascii="Times New Roman" w:cs="Times New Roman"/>
          <w:b w:val="0"/>
          <w:sz w:val="21"/>
          <w:szCs w:val="21"/>
        </w:rPr>
        <w:t>用于传输计算机输出的</w:t>
      </w:r>
      <w:r w:rsidRPr="00064B0C">
        <w:rPr>
          <w:rFonts w:ascii="Times New Roman" w:hAnsi="Times New Roman" w:cs="Times New Roman"/>
          <w:b w:val="0"/>
          <w:sz w:val="21"/>
          <w:szCs w:val="21"/>
        </w:rPr>
        <w:t>HDMI</w:t>
      </w:r>
      <w:r w:rsidRPr="00064B0C">
        <w:rPr>
          <w:rFonts w:ascii="Times New Roman" w:cs="Times New Roman"/>
          <w:b w:val="0"/>
          <w:sz w:val="21"/>
          <w:szCs w:val="21"/>
        </w:rPr>
        <w:t>信号至投影机</w:t>
      </w:r>
    </w:p>
    <w:p w:rsidR="00920109" w:rsidRDefault="00920109" w:rsidP="00920109">
      <w:pPr>
        <w:pStyle w:val="a"/>
        <w:spacing w:before="0" w:after="0" w:line="360" w:lineRule="auto"/>
        <w:ind w:left="0" w:firstLine="0"/>
        <w:jc w:val="both"/>
        <w:rPr>
          <w:rFonts w:ascii="Times New Roman" w:hAnsi="Times New Roman" w:cs="Times New Roman"/>
          <w:b w:val="0"/>
          <w:sz w:val="21"/>
          <w:szCs w:val="21"/>
        </w:rPr>
      </w:pPr>
      <w:r>
        <w:rPr>
          <w:rFonts w:ascii="Times New Roman" w:hAnsi="Times New Roman" w:cs="Times New Roman" w:hint="eastAsia"/>
          <w:b w:val="0"/>
          <w:sz w:val="21"/>
          <w:szCs w:val="21"/>
        </w:rPr>
        <w:t>功放音响</w:t>
      </w:r>
    </w:p>
    <w:p w:rsidR="00920109" w:rsidRPr="00582AD2" w:rsidRDefault="00920109" w:rsidP="00920109">
      <w:pPr>
        <w:numPr>
          <w:ilvl w:val="0"/>
          <w:numId w:val="18"/>
        </w:numPr>
        <w:spacing w:line="360" w:lineRule="auto"/>
        <w:rPr>
          <w:rFonts w:ascii="宋体" w:hAnsi="宋体" w:cs="宋体"/>
          <w:kern w:val="0"/>
        </w:rPr>
      </w:pPr>
      <w:r w:rsidRPr="00582AD2">
        <w:rPr>
          <w:rFonts w:ascii="宋体" w:hAnsi="宋体" w:cs="宋体" w:hint="eastAsia"/>
          <w:kern w:val="0"/>
        </w:rPr>
        <w:t>80W *2 中音</w:t>
      </w:r>
      <w:r>
        <w:rPr>
          <w:rFonts w:ascii="宋体" w:hAnsi="宋体" w:cs="宋体" w:hint="eastAsia"/>
          <w:kern w:val="0"/>
        </w:rPr>
        <w:t>；</w:t>
      </w:r>
    </w:p>
    <w:p w:rsidR="00920109" w:rsidRPr="00582AD2" w:rsidRDefault="00920109" w:rsidP="00920109">
      <w:pPr>
        <w:numPr>
          <w:ilvl w:val="0"/>
          <w:numId w:val="18"/>
        </w:numPr>
        <w:spacing w:line="360" w:lineRule="auto"/>
        <w:rPr>
          <w:rFonts w:ascii="宋体" w:hAnsi="宋体" w:cs="宋体"/>
          <w:kern w:val="0"/>
        </w:rPr>
      </w:pPr>
      <w:r w:rsidRPr="00582AD2">
        <w:rPr>
          <w:rFonts w:ascii="宋体" w:hAnsi="宋体" w:cs="宋体" w:hint="eastAsia"/>
          <w:kern w:val="0"/>
        </w:rPr>
        <w:t>2音箱</w:t>
      </w:r>
      <w:r>
        <w:rPr>
          <w:rFonts w:ascii="宋体" w:hAnsi="宋体" w:cs="宋体" w:hint="eastAsia"/>
          <w:kern w:val="0"/>
        </w:rPr>
        <w:t>；</w:t>
      </w:r>
    </w:p>
    <w:p w:rsidR="00920109" w:rsidRPr="00582AD2" w:rsidRDefault="00920109" w:rsidP="00920109">
      <w:pPr>
        <w:numPr>
          <w:ilvl w:val="0"/>
          <w:numId w:val="18"/>
        </w:numPr>
        <w:spacing w:line="360" w:lineRule="auto"/>
        <w:rPr>
          <w:rFonts w:ascii="宋体" w:hAnsi="宋体" w:cs="宋体"/>
          <w:kern w:val="0"/>
        </w:rPr>
      </w:pPr>
      <w:r w:rsidRPr="00582AD2">
        <w:rPr>
          <w:rFonts w:ascii="宋体" w:hAnsi="宋体" w:cs="宋体" w:hint="eastAsia"/>
          <w:kern w:val="0"/>
        </w:rPr>
        <w:t>无线</w:t>
      </w:r>
      <w:r>
        <w:rPr>
          <w:rFonts w:ascii="宋体" w:hAnsi="宋体" w:cs="宋体" w:hint="eastAsia"/>
          <w:kern w:val="0"/>
        </w:rPr>
        <w:t>扩音系统(两路无线发射机，可同时工作)；</w:t>
      </w:r>
    </w:p>
    <w:p w:rsidR="00920109" w:rsidRPr="00582AD2" w:rsidRDefault="00920109" w:rsidP="00920109">
      <w:pPr>
        <w:numPr>
          <w:ilvl w:val="0"/>
          <w:numId w:val="18"/>
        </w:numPr>
        <w:spacing w:line="360" w:lineRule="auto"/>
        <w:rPr>
          <w:rFonts w:ascii="宋体" w:hAnsi="宋体" w:cs="宋体"/>
          <w:kern w:val="0"/>
        </w:rPr>
      </w:pPr>
      <w:r w:rsidRPr="00582AD2">
        <w:rPr>
          <w:rFonts w:ascii="宋体" w:hAnsi="宋体" w:cs="宋体" w:hint="eastAsia"/>
          <w:kern w:val="0"/>
        </w:rPr>
        <w:t>有线话筒</w:t>
      </w:r>
      <w:r>
        <w:rPr>
          <w:rFonts w:ascii="宋体" w:hAnsi="宋体" w:cs="宋体" w:hint="eastAsia"/>
          <w:kern w:val="0"/>
        </w:rPr>
        <w:t>；</w:t>
      </w:r>
    </w:p>
    <w:p w:rsidR="00920109" w:rsidRPr="00582AD2" w:rsidRDefault="00920109" w:rsidP="00920109">
      <w:pPr>
        <w:numPr>
          <w:ilvl w:val="0"/>
          <w:numId w:val="18"/>
        </w:numPr>
        <w:spacing w:line="360" w:lineRule="auto"/>
      </w:pPr>
      <w:r w:rsidRPr="00582AD2">
        <w:rPr>
          <w:rFonts w:ascii="宋体" w:hAnsi="宋体" w:cs="宋体" w:hint="eastAsia"/>
          <w:kern w:val="0"/>
        </w:rPr>
        <w:t>音频输入</w:t>
      </w:r>
      <w:r>
        <w:rPr>
          <w:rFonts w:ascii="宋体" w:hAnsi="宋体" w:cs="宋体" w:hint="eastAsia"/>
          <w:kern w:val="0"/>
        </w:rPr>
        <w:t>；</w:t>
      </w:r>
    </w:p>
    <w:p w:rsidR="00920109" w:rsidRPr="00920109" w:rsidRDefault="00920109" w:rsidP="00920109">
      <w:pPr>
        <w:numPr>
          <w:ilvl w:val="0"/>
          <w:numId w:val="12"/>
        </w:numPr>
        <w:spacing w:line="360" w:lineRule="auto"/>
        <w:rPr>
          <w:b/>
          <w:sz w:val="32"/>
          <w:szCs w:val="32"/>
        </w:rPr>
      </w:pPr>
      <w:r w:rsidRPr="00920109">
        <w:rPr>
          <w:rFonts w:hint="eastAsia"/>
          <w:b/>
          <w:sz w:val="32"/>
          <w:szCs w:val="32"/>
        </w:rPr>
        <w:t>仿真机器人实验室投影机系统</w:t>
      </w:r>
    </w:p>
    <w:p w:rsidR="00920109" w:rsidRDefault="00920109" w:rsidP="00920109">
      <w:pPr>
        <w:spacing w:line="360" w:lineRule="auto"/>
      </w:pPr>
      <w:r>
        <w:rPr>
          <w:rFonts w:hint="eastAsia"/>
        </w:rPr>
        <w:t xml:space="preserve">3.1 </w:t>
      </w:r>
      <w:r>
        <w:rPr>
          <w:rFonts w:hint="eastAsia"/>
        </w:rPr>
        <w:t>投影机（投影机</w:t>
      </w:r>
      <w:r>
        <w:rPr>
          <w:rFonts w:hint="eastAsia"/>
        </w:rPr>
        <w:t>2</w:t>
      </w:r>
      <w:r>
        <w:rPr>
          <w:rFonts w:hint="eastAsia"/>
        </w:rPr>
        <w:t>）</w:t>
      </w:r>
    </w:p>
    <w:p w:rsidR="00920109" w:rsidRDefault="00920109" w:rsidP="00920109">
      <w:pPr>
        <w:numPr>
          <w:ilvl w:val="0"/>
          <w:numId w:val="15"/>
        </w:numPr>
        <w:spacing w:line="360" w:lineRule="auto"/>
      </w:pPr>
      <w:r w:rsidRPr="00064B0C">
        <w:rPr>
          <w:rFonts w:hint="eastAsia"/>
        </w:rPr>
        <w:lastRenderedPageBreak/>
        <w:t>手指互动型</w:t>
      </w:r>
      <w:r>
        <w:rPr>
          <w:rFonts w:hint="eastAsia"/>
        </w:rPr>
        <w:t>，</w:t>
      </w:r>
      <w:r w:rsidRPr="00064B0C">
        <w:rPr>
          <w:rFonts w:hint="eastAsia"/>
        </w:rPr>
        <w:t>超短焦投影机</w:t>
      </w:r>
      <w:r>
        <w:rPr>
          <w:rFonts w:hint="eastAsia"/>
        </w:rPr>
        <w:t>；</w:t>
      </w:r>
    </w:p>
    <w:p w:rsidR="00920109" w:rsidRPr="00FC275A" w:rsidRDefault="00920109" w:rsidP="00920109">
      <w:pPr>
        <w:numPr>
          <w:ilvl w:val="0"/>
          <w:numId w:val="15"/>
        </w:numPr>
        <w:spacing w:line="360" w:lineRule="auto"/>
      </w:pPr>
      <w:r w:rsidRPr="00F64CBA">
        <w:t>分辨率</w:t>
      </w:r>
      <w:r>
        <w:rPr>
          <w:rFonts w:hint="eastAsia"/>
          <w:b/>
        </w:rPr>
        <w:t>≥</w:t>
      </w:r>
      <w:r w:rsidRPr="00064B0C">
        <w:rPr>
          <w:rFonts w:hint="eastAsia"/>
        </w:rPr>
        <w:t>WXGA</w:t>
      </w:r>
      <w:r w:rsidRPr="00582AD2">
        <w:t>（</w:t>
      </w:r>
      <w:r w:rsidRPr="00582AD2">
        <w:t>12</w:t>
      </w:r>
      <w:r w:rsidRPr="00582AD2">
        <w:rPr>
          <w:rFonts w:hint="eastAsia"/>
        </w:rPr>
        <w:t>8</w:t>
      </w:r>
      <w:r w:rsidRPr="00582AD2">
        <w:t xml:space="preserve">0 x </w:t>
      </w:r>
      <w:r w:rsidRPr="00582AD2">
        <w:rPr>
          <w:rFonts w:hint="eastAsia"/>
        </w:rPr>
        <w:t>8</w:t>
      </w:r>
      <w:r w:rsidRPr="00582AD2">
        <w:t>00</w:t>
      </w:r>
      <w:r w:rsidRPr="00582AD2">
        <w:t>）</w:t>
      </w:r>
      <w:r w:rsidRPr="00F64CBA">
        <w:t>；</w:t>
      </w:r>
      <w:r w:rsidRPr="00FC275A">
        <w:t xml:space="preserve"> </w:t>
      </w:r>
    </w:p>
    <w:p w:rsidR="00920109" w:rsidRDefault="00920109" w:rsidP="00920109">
      <w:pPr>
        <w:numPr>
          <w:ilvl w:val="0"/>
          <w:numId w:val="15"/>
        </w:numPr>
        <w:spacing w:line="360" w:lineRule="auto"/>
      </w:pPr>
      <w:r w:rsidRPr="00FC275A">
        <w:t>显示技术：</w:t>
      </w:r>
      <w:r w:rsidRPr="00FC275A">
        <w:t>3LCD</w:t>
      </w:r>
      <w:r>
        <w:rPr>
          <w:rFonts w:hint="eastAsia"/>
        </w:rPr>
        <w:t>；</w:t>
      </w:r>
    </w:p>
    <w:p w:rsidR="00920109" w:rsidRDefault="00920109" w:rsidP="00920109">
      <w:pPr>
        <w:numPr>
          <w:ilvl w:val="0"/>
          <w:numId w:val="15"/>
        </w:numPr>
        <w:spacing w:line="360" w:lineRule="auto"/>
      </w:pPr>
      <w:r w:rsidRPr="00064B0C">
        <w:t>对比度</w:t>
      </w:r>
      <w:r w:rsidRPr="00064B0C">
        <w:t>≥</w:t>
      </w:r>
      <w:r>
        <w:t>1</w:t>
      </w:r>
      <w:r>
        <w:rPr>
          <w:rFonts w:hint="eastAsia"/>
        </w:rPr>
        <w:t>4</w:t>
      </w:r>
      <w:r w:rsidRPr="00064B0C">
        <w:t>000</w:t>
      </w:r>
      <w:r w:rsidRPr="00064B0C">
        <w:rPr>
          <w:rFonts w:hint="eastAsia"/>
        </w:rPr>
        <w:t>：</w:t>
      </w:r>
      <w:r w:rsidRPr="00064B0C">
        <w:rPr>
          <w:rFonts w:hint="eastAsia"/>
        </w:rPr>
        <w:t>1</w:t>
      </w:r>
      <w:r w:rsidRPr="00064B0C">
        <w:t>；</w:t>
      </w:r>
    </w:p>
    <w:p w:rsidR="00920109" w:rsidRPr="00064B0C" w:rsidRDefault="00920109" w:rsidP="00920109">
      <w:pPr>
        <w:numPr>
          <w:ilvl w:val="0"/>
          <w:numId w:val="15"/>
        </w:numPr>
        <w:spacing w:line="360" w:lineRule="auto"/>
      </w:pPr>
      <w:r w:rsidRPr="00064B0C">
        <w:t>白色亮度</w:t>
      </w:r>
      <w:r w:rsidRPr="00064B0C">
        <w:t>≥</w:t>
      </w:r>
      <w:r>
        <w:rPr>
          <w:rFonts w:hint="eastAsia"/>
        </w:rPr>
        <w:t>32</w:t>
      </w:r>
      <w:r w:rsidRPr="00064B0C">
        <w:t>00LM</w:t>
      </w:r>
      <w:r w:rsidRPr="00064B0C">
        <w:t>，色彩亮度</w:t>
      </w:r>
      <w:r w:rsidRPr="00064B0C">
        <w:t>≥</w:t>
      </w:r>
      <w:r>
        <w:rPr>
          <w:rFonts w:hint="eastAsia"/>
        </w:rPr>
        <w:t>32</w:t>
      </w:r>
      <w:r w:rsidRPr="00064B0C">
        <w:t>00LM</w:t>
      </w:r>
      <w:r w:rsidRPr="00064B0C">
        <w:rPr>
          <w:rFonts w:hint="eastAsia"/>
        </w:rPr>
        <w:t>；双屏幕拼接，超宽屏互动</w:t>
      </w:r>
      <w:r w:rsidRPr="00064B0C">
        <w:rPr>
          <w:rFonts w:hint="eastAsia"/>
        </w:rPr>
        <w:t>*7</w:t>
      </w:r>
      <w:r>
        <w:rPr>
          <w:rFonts w:hint="eastAsia"/>
        </w:rPr>
        <w:t>；</w:t>
      </w:r>
    </w:p>
    <w:p w:rsidR="00920109" w:rsidRPr="00064B0C" w:rsidRDefault="00920109" w:rsidP="00920109">
      <w:pPr>
        <w:numPr>
          <w:ilvl w:val="0"/>
          <w:numId w:val="15"/>
        </w:numPr>
        <w:spacing w:line="360" w:lineRule="auto"/>
      </w:pPr>
      <w:r w:rsidRPr="00064B0C">
        <w:rPr>
          <w:rFonts w:hint="eastAsia"/>
        </w:rPr>
        <w:t>投影</w:t>
      </w:r>
      <w:r>
        <w:rPr>
          <w:rFonts w:hint="eastAsia"/>
        </w:rPr>
        <w:t>尺寸</w:t>
      </w:r>
      <w:r w:rsidRPr="00064B0C">
        <w:t>≥</w:t>
      </w:r>
      <w:r w:rsidRPr="00064B0C">
        <w:rPr>
          <w:rFonts w:hint="eastAsia"/>
        </w:rPr>
        <w:t>100</w:t>
      </w:r>
      <w:r w:rsidRPr="00064B0C">
        <w:rPr>
          <w:rFonts w:hint="eastAsia"/>
        </w:rPr>
        <w:t>寸</w:t>
      </w:r>
      <w:r>
        <w:rPr>
          <w:rFonts w:hint="eastAsia"/>
        </w:rPr>
        <w:t>；</w:t>
      </w:r>
    </w:p>
    <w:p w:rsidR="00920109" w:rsidRDefault="00920109" w:rsidP="00920109">
      <w:pPr>
        <w:numPr>
          <w:ilvl w:val="0"/>
          <w:numId w:val="15"/>
        </w:numPr>
        <w:spacing w:line="360" w:lineRule="auto"/>
      </w:pPr>
      <w:r w:rsidRPr="00064B0C">
        <w:rPr>
          <w:rFonts w:hint="eastAsia"/>
        </w:rPr>
        <w:t>6</w:t>
      </w:r>
      <w:r w:rsidRPr="00064B0C">
        <w:rPr>
          <w:rFonts w:hint="eastAsia"/>
        </w:rPr>
        <w:t>点手指</w:t>
      </w:r>
      <w:r w:rsidRPr="00064B0C">
        <w:rPr>
          <w:rFonts w:hint="eastAsia"/>
        </w:rPr>
        <w:t>+2</w:t>
      </w:r>
      <w:r w:rsidRPr="00064B0C">
        <w:rPr>
          <w:rFonts w:hint="eastAsia"/>
        </w:rPr>
        <w:t>点互动笔灵敏精准互动</w:t>
      </w:r>
      <w:r>
        <w:rPr>
          <w:rFonts w:hint="eastAsia"/>
        </w:rPr>
        <w:t>；</w:t>
      </w:r>
    </w:p>
    <w:p w:rsidR="00920109" w:rsidRDefault="00920109" w:rsidP="00920109">
      <w:pPr>
        <w:numPr>
          <w:ilvl w:val="0"/>
          <w:numId w:val="15"/>
        </w:numPr>
        <w:spacing w:line="360" w:lineRule="auto"/>
      </w:pPr>
      <w:r w:rsidRPr="00634F8B">
        <w:rPr>
          <w:rFonts w:hint="eastAsia"/>
        </w:rPr>
        <w:t>HDMI</w:t>
      </w:r>
      <w:r w:rsidRPr="00634F8B">
        <w:rPr>
          <w:rFonts w:hint="eastAsia"/>
        </w:rPr>
        <w:t>高清输入</w:t>
      </w:r>
      <w:r w:rsidRPr="00634F8B">
        <w:t>≥</w:t>
      </w:r>
      <w:r w:rsidRPr="00634F8B">
        <w:rPr>
          <w:rFonts w:hint="eastAsia"/>
        </w:rPr>
        <w:t>1</w:t>
      </w:r>
      <w:r>
        <w:rPr>
          <w:rFonts w:hint="eastAsia"/>
        </w:rPr>
        <w:t>；</w:t>
      </w:r>
    </w:p>
    <w:p w:rsidR="00920109" w:rsidRDefault="00920109" w:rsidP="00920109">
      <w:pPr>
        <w:numPr>
          <w:ilvl w:val="0"/>
          <w:numId w:val="15"/>
        </w:numPr>
        <w:spacing w:line="360" w:lineRule="auto"/>
      </w:pPr>
      <w:r w:rsidRPr="005E3EF5">
        <w:rPr>
          <w:rFonts w:hint="eastAsia"/>
        </w:rPr>
        <w:t>内置扬声器</w:t>
      </w:r>
    </w:p>
    <w:p w:rsidR="00920109" w:rsidRPr="00411B8E" w:rsidRDefault="00920109" w:rsidP="00920109">
      <w:pPr>
        <w:numPr>
          <w:ilvl w:val="0"/>
          <w:numId w:val="15"/>
        </w:numPr>
        <w:spacing w:line="360" w:lineRule="auto"/>
      </w:pPr>
      <w:r w:rsidRPr="00411B8E">
        <w:t>投影尺寸：</w:t>
      </w:r>
      <w:r w:rsidRPr="00411B8E">
        <w:rPr>
          <w:rFonts w:hint="eastAsia"/>
        </w:rPr>
        <w:t>60</w:t>
      </w:r>
      <w:r w:rsidRPr="00411B8E">
        <w:rPr>
          <w:rFonts w:hint="eastAsia"/>
        </w:rPr>
        <w:t>”</w:t>
      </w:r>
    </w:p>
    <w:p w:rsidR="00920109" w:rsidRDefault="00920109" w:rsidP="00920109">
      <w:pPr>
        <w:spacing w:line="360" w:lineRule="auto"/>
      </w:pPr>
      <w:r>
        <w:rPr>
          <w:rFonts w:hint="eastAsia"/>
        </w:rPr>
        <w:t xml:space="preserve">3.2 </w:t>
      </w:r>
      <w:r>
        <w:rPr>
          <w:rFonts w:hint="eastAsia"/>
        </w:rPr>
        <w:t>幕布</w:t>
      </w:r>
    </w:p>
    <w:p w:rsidR="00920109" w:rsidRDefault="00920109" w:rsidP="00920109">
      <w:pPr>
        <w:spacing w:line="360" w:lineRule="auto"/>
        <w:ind w:firstLine="420"/>
      </w:pPr>
      <w:r>
        <w:rPr>
          <w:rFonts w:hint="eastAsia"/>
        </w:rPr>
        <w:t>60</w:t>
      </w:r>
      <w:r>
        <w:rPr>
          <w:rFonts w:hint="eastAsia"/>
        </w:rPr>
        <w:t>”</w:t>
      </w:r>
    </w:p>
    <w:p w:rsidR="00920109" w:rsidRDefault="00920109" w:rsidP="00920109">
      <w:pPr>
        <w:spacing w:line="360" w:lineRule="auto"/>
      </w:pPr>
      <w:r>
        <w:rPr>
          <w:rFonts w:hint="eastAsia"/>
        </w:rPr>
        <w:t xml:space="preserve">3.3 </w:t>
      </w:r>
      <w:r>
        <w:rPr>
          <w:rFonts w:hint="eastAsia"/>
        </w:rPr>
        <w:t>安装于培训室中。</w:t>
      </w:r>
    </w:p>
    <w:p w:rsidR="00920109" w:rsidRPr="00920109" w:rsidRDefault="00920109" w:rsidP="00920109">
      <w:pPr>
        <w:numPr>
          <w:ilvl w:val="0"/>
          <w:numId w:val="12"/>
        </w:numPr>
        <w:spacing w:line="360" w:lineRule="auto"/>
        <w:rPr>
          <w:b/>
          <w:sz w:val="32"/>
          <w:szCs w:val="32"/>
        </w:rPr>
      </w:pPr>
      <w:r w:rsidRPr="00920109">
        <w:rPr>
          <w:rFonts w:hint="eastAsia"/>
          <w:b/>
          <w:sz w:val="32"/>
          <w:szCs w:val="32"/>
        </w:rPr>
        <w:t>服务机器人实验室投影机系统</w:t>
      </w:r>
    </w:p>
    <w:p w:rsidR="00920109" w:rsidRDefault="00920109" w:rsidP="00920109">
      <w:pPr>
        <w:spacing w:line="360" w:lineRule="auto"/>
      </w:pPr>
      <w:r>
        <w:rPr>
          <w:rFonts w:hint="eastAsia"/>
        </w:rPr>
        <w:t xml:space="preserve">4.1 </w:t>
      </w:r>
      <w:r>
        <w:rPr>
          <w:rFonts w:hint="eastAsia"/>
        </w:rPr>
        <w:t>投影机</w:t>
      </w:r>
    </w:p>
    <w:p w:rsidR="00920109" w:rsidRDefault="00920109" w:rsidP="00920109">
      <w:pPr>
        <w:ind w:firstLineChars="100" w:firstLine="210"/>
      </w:pPr>
      <w:r>
        <w:rPr>
          <w:rFonts w:hint="eastAsia"/>
        </w:rPr>
        <w:t>同</w:t>
      </w:r>
      <w:r>
        <w:rPr>
          <w:rFonts w:hint="eastAsia"/>
        </w:rPr>
        <w:t>2.1</w:t>
      </w:r>
    </w:p>
    <w:p w:rsidR="00920109" w:rsidRDefault="00920109" w:rsidP="00920109">
      <w:pPr>
        <w:numPr>
          <w:ilvl w:val="1"/>
          <w:numId w:val="16"/>
        </w:numPr>
      </w:pPr>
      <w:r>
        <w:rPr>
          <w:rFonts w:hint="eastAsia"/>
        </w:rPr>
        <w:t>无线收发器</w:t>
      </w:r>
    </w:p>
    <w:p w:rsidR="00920109" w:rsidRDefault="00920109" w:rsidP="00920109">
      <w:r>
        <w:rPr>
          <w:rFonts w:hint="eastAsia"/>
        </w:rPr>
        <w:t xml:space="preserve">  </w:t>
      </w:r>
      <w:r>
        <w:rPr>
          <w:rFonts w:hint="eastAsia"/>
        </w:rPr>
        <w:t>同</w:t>
      </w:r>
      <w:r>
        <w:rPr>
          <w:rFonts w:hint="eastAsia"/>
        </w:rPr>
        <w:t>2.2</w:t>
      </w:r>
    </w:p>
    <w:p w:rsidR="00920109" w:rsidRDefault="00920109" w:rsidP="00920109">
      <w:pPr>
        <w:numPr>
          <w:ilvl w:val="1"/>
          <w:numId w:val="16"/>
        </w:numPr>
      </w:pPr>
      <w:r>
        <w:rPr>
          <w:rFonts w:hint="eastAsia"/>
        </w:rPr>
        <w:t>幕布</w:t>
      </w:r>
    </w:p>
    <w:p w:rsidR="00920109" w:rsidRDefault="00920109" w:rsidP="00920109">
      <w:pPr>
        <w:ind w:firstLine="420"/>
      </w:pPr>
      <w:r>
        <w:rPr>
          <w:rFonts w:hint="eastAsia"/>
        </w:rPr>
        <w:t>150</w:t>
      </w:r>
      <w:r>
        <w:rPr>
          <w:rFonts w:hint="eastAsia"/>
        </w:rPr>
        <w:t>”</w:t>
      </w:r>
    </w:p>
    <w:p w:rsidR="00920109" w:rsidRPr="00920109" w:rsidRDefault="00920109" w:rsidP="00920109">
      <w:pPr>
        <w:numPr>
          <w:ilvl w:val="0"/>
          <w:numId w:val="12"/>
        </w:numPr>
        <w:spacing w:line="360" w:lineRule="auto"/>
        <w:rPr>
          <w:rFonts w:ascii="宋体" w:hAnsi="宋体"/>
          <w:b/>
          <w:sz w:val="32"/>
          <w:szCs w:val="32"/>
        </w:rPr>
      </w:pPr>
      <w:r w:rsidRPr="00920109">
        <w:rPr>
          <w:rFonts w:ascii="宋体" w:hAnsi="宋体" w:hint="eastAsia"/>
          <w:b/>
          <w:sz w:val="32"/>
          <w:szCs w:val="32"/>
        </w:rPr>
        <w:t>桌面投影机（投影机3）</w:t>
      </w:r>
    </w:p>
    <w:p w:rsidR="00920109" w:rsidRDefault="00920109" w:rsidP="00920109">
      <w:pPr>
        <w:numPr>
          <w:ilvl w:val="0"/>
          <w:numId w:val="17"/>
        </w:numPr>
        <w:spacing w:line="360" w:lineRule="auto"/>
      </w:pPr>
      <w:r w:rsidRPr="00F64CBA">
        <w:t>LCD</w:t>
      </w:r>
      <w:r w:rsidRPr="00F64CBA">
        <w:t>投影机</w:t>
      </w:r>
      <w:r>
        <w:rPr>
          <w:rFonts w:hint="eastAsia"/>
          <w:b/>
        </w:rPr>
        <w:t>，</w:t>
      </w:r>
      <w:r w:rsidRPr="00F64CBA">
        <w:t>16:10</w:t>
      </w:r>
      <w:r w:rsidRPr="005E3EF5">
        <w:rPr>
          <w:rFonts w:hint="eastAsia"/>
        </w:rPr>
        <w:t>，</w:t>
      </w:r>
      <w:r w:rsidRPr="005E3EF5">
        <w:rPr>
          <w:rFonts w:hint="eastAsia"/>
        </w:rPr>
        <w:t>3LCD</w:t>
      </w:r>
      <w:r>
        <w:rPr>
          <w:rFonts w:hint="eastAsia"/>
        </w:rPr>
        <w:t>；</w:t>
      </w:r>
    </w:p>
    <w:p w:rsidR="00920109" w:rsidRDefault="00920109" w:rsidP="00920109">
      <w:pPr>
        <w:numPr>
          <w:ilvl w:val="0"/>
          <w:numId w:val="17"/>
        </w:numPr>
        <w:spacing w:line="360" w:lineRule="auto"/>
      </w:pPr>
      <w:r w:rsidRPr="00F64CBA">
        <w:t>分辨率</w:t>
      </w:r>
      <w:r>
        <w:rPr>
          <w:rFonts w:hint="eastAsia"/>
          <w:b/>
        </w:rPr>
        <w:t>≥</w:t>
      </w:r>
      <w:r w:rsidRPr="005E3EF5">
        <w:rPr>
          <w:rFonts w:hint="eastAsia"/>
        </w:rPr>
        <w:t>XGA</w:t>
      </w:r>
      <w:r w:rsidRPr="005E3EF5">
        <w:rPr>
          <w:rFonts w:hint="eastAsia"/>
        </w:rPr>
        <w:t>（</w:t>
      </w:r>
      <w:r w:rsidRPr="005E3EF5">
        <w:rPr>
          <w:rFonts w:hint="eastAsia"/>
        </w:rPr>
        <w:t>1024x768</w:t>
      </w:r>
      <w:r w:rsidRPr="005E3EF5">
        <w:rPr>
          <w:rFonts w:hint="eastAsia"/>
        </w:rPr>
        <w:t>）</w:t>
      </w:r>
      <w:r>
        <w:rPr>
          <w:rFonts w:hint="eastAsia"/>
        </w:rPr>
        <w:t>；</w:t>
      </w:r>
    </w:p>
    <w:p w:rsidR="00920109" w:rsidRDefault="00920109" w:rsidP="00920109">
      <w:pPr>
        <w:numPr>
          <w:ilvl w:val="0"/>
          <w:numId w:val="17"/>
        </w:numPr>
        <w:spacing w:line="360" w:lineRule="auto"/>
      </w:pPr>
      <w:r w:rsidRPr="005E3EF5">
        <w:t>显示技术：</w:t>
      </w:r>
      <w:r w:rsidRPr="005E3EF5">
        <w:t>3LCD</w:t>
      </w:r>
      <w:r>
        <w:rPr>
          <w:rFonts w:hint="eastAsia"/>
        </w:rPr>
        <w:t>；</w:t>
      </w:r>
      <w:r w:rsidRPr="005E3EF5">
        <w:t xml:space="preserve"> </w:t>
      </w:r>
    </w:p>
    <w:p w:rsidR="00920109" w:rsidRPr="005E3EF5" w:rsidRDefault="00920109" w:rsidP="00920109">
      <w:pPr>
        <w:numPr>
          <w:ilvl w:val="0"/>
          <w:numId w:val="17"/>
        </w:numPr>
        <w:spacing w:line="360" w:lineRule="auto"/>
      </w:pPr>
      <w:r w:rsidRPr="00F64CBA">
        <w:t>对比度</w:t>
      </w:r>
      <w:r w:rsidRPr="00F64CBA">
        <w:t>≥1</w:t>
      </w:r>
      <w:r>
        <w:rPr>
          <w:rFonts w:hint="eastAsia"/>
        </w:rPr>
        <w:t>0</w:t>
      </w:r>
      <w:r w:rsidRPr="00F64CBA">
        <w:t>000</w:t>
      </w:r>
      <w:r>
        <w:rPr>
          <w:rFonts w:hint="eastAsia"/>
        </w:rPr>
        <w:t>：</w:t>
      </w:r>
      <w:r>
        <w:rPr>
          <w:rFonts w:hint="eastAsia"/>
        </w:rPr>
        <w:t>1</w:t>
      </w:r>
      <w:r w:rsidRPr="00F64CBA">
        <w:t>；</w:t>
      </w:r>
    </w:p>
    <w:p w:rsidR="00920109" w:rsidRPr="005E3EF5" w:rsidRDefault="00920109" w:rsidP="00920109">
      <w:pPr>
        <w:numPr>
          <w:ilvl w:val="0"/>
          <w:numId w:val="17"/>
        </w:numPr>
        <w:spacing w:line="360" w:lineRule="auto"/>
      </w:pPr>
      <w:r w:rsidRPr="00F64CBA">
        <w:t>白色亮度</w:t>
      </w:r>
      <w:r w:rsidRPr="00F64CBA">
        <w:t>≥</w:t>
      </w:r>
      <w:r>
        <w:rPr>
          <w:rFonts w:hint="eastAsia"/>
        </w:rPr>
        <w:t>3</w:t>
      </w:r>
      <w:r w:rsidRPr="00F64CBA">
        <w:t>500LM</w:t>
      </w:r>
      <w:r w:rsidRPr="00F64CBA">
        <w:t>，色彩亮度</w:t>
      </w:r>
      <w:r w:rsidRPr="00F64CBA">
        <w:t>≥</w:t>
      </w:r>
      <w:r>
        <w:rPr>
          <w:rFonts w:hint="eastAsia"/>
        </w:rPr>
        <w:t>3</w:t>
      </w:r>
      <w:r w:rsidRPr="00F64CBA">
        <w:t>500LM</w:t>
      </w:r>
      <w:r>
        <w:rPr>
          <w:rFonts w:hint="eastAsia"/>
        </w:rPr>
        <w:t>；</w:t>
      </w:r>
    </w:p>
    <w:p w:rsidR="00920109" w:rsidRDefault="00920109" w:rsidP="00920109">
      <w:pPr>
        <w:numPr>
          <w:ilvl w:val="0"/>
          <w:numId w:val="17"/>
        </w:numPr>
        <w:spacing w:line="360" w:lineRule="auto"/>
      </w:pPr>
      <w:r w:rsidRPr="005E3EF5">
        <w:rPr>
          <w:rFonts w:hint="eastAsia"/>
        </w:rPr>
        <w:t>内置扬声器</w:t>
      </w:r>
      <w:r>
        <w:rPr>
          <w:rFonts w:hint="eastAsia"/>
        </w:rPr>
        <w:t>；</w:t>
      </w:r>
    </w:p>
    <w:p w:rsidR="00920109" w:rsidRDefault="00920109" w:rsidP="00920109">
      <w:pPr>
        <w:numPr>
          <w:ilvl w:val="0"/>
          <w:numId w:val="17"/>
        </w:numPr>
        <w:spacing w:line="360" w:lineRule="auto"/>
      </w:pPr>
      <w:r w:rsidRPr="00634F8B">
        <w:rPr>
          <w:rFonts w:hint="eastAsia"/>
        </w:rPr>
        <w:t>HDMI</w:t>
      </w:r>
      <w:r w:rsidRPr="00634F8B">
        <w:rPr>
          <w:rFonts w:hint="eastAsia"/>
        </w:rPr>
        <w:t>输入</w:t>
      </w:r>
      <w:r w:rsidRPr="00634F8B">
        <w:t>≥</w:t>
      </w:r>
      <w:r w:rsidRPr="00634F8B">
        <w:rPr>
          <w:rFonts w:hint="eastAsia"/>
        </w:rPr>
        <w:t>1</w:t>
      </w:r>
      <w:r>
        <w:rPr>
          <w:rFonts w:hint="eastAsia"/>
        </w:rPr>
        <w:t>，</w:t>
      </w:r>
      <w:r>
        <w:rPr>
          <w:rFonts w:hint="eastAsia"/>
        </w:rPr>
        <w:t>VGA</w:t>
      </w:r>
      <w:r w:rsidRPr="00634F8B">
        <w:rPr>
          <w:rFonts w:hint="eastAsia"/>
        </w:rPr>
        <w:t>输入</w:t>
      </w:r>
      <w:r w:rsidRPr="00634F8B">
        <w:t>≥</w:t>
      </w:r>
      <w:r w:rsidRPr="00634F8B">
        <w:rPr>
          <w:rFonts w:hint="eastAsia"/>
        </w:rPr>
        <w:t>1</w:t>
      </w:r>
      <w:r>
        <w:rPr>
          <w:rFonts w:hint="eastAsia"/>
        </w:rPr>
        <w:t>；</w:t>
      </w:r>
    </w:p>
    <w:p w:rsidR="00920109" w:rsidRPr="00920109" w:rsidRDefault="00920109" w:rsidP="00920109">
      <w:pPr>
        <w:numPr>
          <w:ilvl w:val="0"/>
          <w:numId w:val="17"/>
        </w:numPr>
        <w:spacing w:line="360" w:lineRule="auto"/>
      </w:pPr>
      <w:r>
        <w:rPr>
          <w:rFonts w:hint="eastAsia"/>
        </w:rPr>
        <w:t>吊装</w:t>
      </w:r>
      <w:r>
        <w:rPr>
          <w:rFonts w:hint="eastAsia"/>
        </w:rPr>
        <w:t>/</w:t>
      </w:r>
      <w:r>
        <w:rPr>
          <w:rFonts w:hint="eastAsia"/>
        </w:rPr>
        <w:t>正投</w:t>
      </w:r>
    </w:p>
    <w:p w:rsidR="00920109" w:rsidRPr="00920109" w:rsidRDefault="00920109" w:rsidP="00920109">
      <w:pPr>
        <w:numPr>
          <w:ilvl w:val="0"/>
          <w:numId w:val="12"/>
        </w:numPr>
        <w:spacing w:line="360" w:lineRule="auto"/>
        <w:rPr>
          <w:b/>
          <w:sz w:val="32"/>
          <w:szCs w:val="32"/>
        </w:rPr>
      </w:pPr>
      <w:r w:rsidRPr="00920109">
        <w:rPr>
          <w:rFonts w:hint="eastAsia"/>
          <w:b/>
          <w:sz w:val="32"/>
          <w:szCs w:val="32"/>
        </w:rPr>
        <w:t>其他要求</w:t>
      </w:r>
    </w:p>
    <w:p w:rsidR="00920109" w:rsidRDefault="00920109" w:rsidP="00920109">
      <w:pPr>
        <w:spacing w:line="360" w:lineRule="auto"/>
        <w:ind w:left="480"/>
      </w:pPr>
      <w:r w:rsidRPr="00CB2350">
        <w:rPr>
          <w:rFonts w:hint="eastAsia"/>
        </w:rPr>
        <w:t>灯泡质保≥</w:t>
      </w:r>
      <w:r w:rsidRPr="00CB2350">
        <w:rPr>
          <w:rFonts w:hint="eastAsia"/>
        </w:rPr>
        <w:t>5000</w:t>
      </w:r>
      <w:r w:rsidRPr="00CB2350">
        <w:rPr>
          <w:rFonts w:hint="eastAsia"/>
        </w:rPr>
        <w:t>小时，整机质保</w:t>
      </w:r>
      <w:r w:rsidRPr="00CB2350">
        <w:rPr>
          <w:rFonts w:hint="eastAsia"/>
        </w:rPr>
        <w:t>3</w:t>
      </w:r>
      <w:r w:rsidRPr="00CB2350">
        <w:rPr>
          <w:rFonts w:hint="eastAsia"/>
        </w:rPr>
        <w:t>年。</w:t>
      </w:r>
    </w:p>
    <w:p w:rsidR="00920109" w:rsidRPr="00CB2350" w:rsidRDefault="00920109" w:rsidP="00920109">
      <w:pPr>
        <w:spacing w:line="360" w:lineRule="auto"/>
        <w:ind w:left="480"/>
      </w:pPr>
    </w:p>
    <w:p w:rsidR="00920109" w:rsidRPr="00920109" w:rsidRDefault="00920109" w:rsidP="00920109">
      <w:pPr>
        <w:numPr>
          <w:ilvl w:val="0"/>
          <w:numId w:val="12"/>
        </w:numPr>
        <w:spacing w:line="360" w:lineRule="auto"/>
        <w:rPr>
          <w:b/>
          <w:sz w:val="32"/>
          <w:szCs w:val="32"/>
        </w:rPr>
      </w:pPr>
      <w:r w:rsidRPr="00920109">
        <w:rPr>
          <w:rFonts w:hint="eastAsia"/>
          <w:b/>
          <w:sz w:val="32"/>
          <w:szCs w:val="32"/>
        </w:rPr>
        <w:lastRenderedPageBreak/>
        <w:t>设备清单</w:t>
      </w:r>
    </w:p>
    <w:tbl>
      <w:tblPr>
        <w:tblW w:w="8830" w:type="dxa"/>
        <w:tblInd w:w="103" w:type="dxa"/>
        <w:tblLayout w:type="fixed"/>
        <w:tblLook w:val="0000"/>
      </w:tblPr>
      <w:tblGrid>
        <w:gridCol w:w="460"/>
        <w:gridCol w:w="2605"/>
        <w:gridCol w:w="2520"/>
        <w:gridCol w:w="397"/>
        <w:gridCol w:w="397"/>
        <w:gridCol w:w="2451"/>
      </w:tblGrid>
      <w:tr w:rsidR="00920109" w:rsidTr="00BF0320">
        <w:trPr>
          <w:trHeight w:val="741"/>
        </w:trPr>
        <w:tc>
          <w:tcPr>
            <w:tcW w:w="460" w:type="dxa"/>
            <w:tcBorders>
              <w:top w:val="single" w:sz="4" w:space="0" w:color="auto"/>
              <w:left w:val="single" w:sz="4" w:space="0" w:color="auto"/>
              <w:bottom w:val="nil"/>
              <w:right w:val="single" w:sz="4" w:space="0" w:color="auto"/>
            </w:tcBorders>
            <w:vAlign w:val="center"/>
          </w:tcPr>
          <w:p w:rsidR="00920109" w:rsidRDefault="00920109" w:rsidP="00BF0320">
            <w:pPr>
              <w:widowControl/>
              <w:jc w:val="center"/>
              <w:rPr>
                <w:rFonts w:cs="宋体"/>
                <w:b/>
                <w:kern w:val="0"/>
                <w:sz w:val="18"/>
                <w:szCs w:val="18"/>
              </w:rPr>
            </w:pPr>
            <w:r>
              <w:rPr>
                <w:rFonts w:cs="宋体" w:hint="eastAsia"/>
                <w:b/>
                <w:kern w:val="0"/>
                <w:sz w:val="18"/>
                <w:szCs w:val="18"/>
              </w:rPr>
              <w:t>序号</w:t>
            </w:r>
          </w:p>
        </w:tc>
        <w:tc>
          <w:tcPr>
            <w:tcW w:w="2605" w:type="dxa"/>
            <w:tcBorders>
              <w:top w:val="single" w:sz="4" w:space="0" w:color="auto"/>
              <w:left w:val="single" w:sz="4" w:space="0" w:color="auto"/>
              <w:bottom w:val="single" w:sz="4" w:space="0" w:color="auto"/>
              <w:right w:val="single" w:sz="4" w:space="0" w:color="auto"/>
            </w:tcBorders>
            <w:vAlign w:val="center"/>
          </w:tcPr>
          <w:p w:rsidR="00920109" w:rsidRDefault="00920109" w:rsidP="00BF0320">
            <w:pPr>
              <w:widowControl/>
              <w:jc w:val="center"/>
              <w:rPr>
                <w:rFonts w:cs="宋体"/>
                <w:b/>
                <w:kern w:val="0"/>
                <w:sz w:val="18"/>
                <w:szCs w:val="18"/>
              </w:rPr>
            </w:pPr>
            <w:r>
              <w:rPr>
                <w:rFonts w:cs="宋体" w:hint="eastAsia"/>
                <w:b/>
                <w:kern w:val="0"/>
                <w:sz w:val="18"/>
                <w:szCs w:val="18"/>
              </w:rPr>
              <w:t>设备名称</w:t>
            </w:r>
          </w:p>
        </w:tc>
        <w:tc>
          <w:tcPr>
            <w:tcW w:w="2520" w:type="dxa"/>
            <w:tcBorders>
              <w:top w:val="single" w:sz="4" w:space="0" w:color="auto"/>
              <w:left w:val="single" w:sz="4" w:space="0" w:color="auto"/>
              <w:bottom w:val="single" w:sz="4" w:space="0" w:color="auto"/>
              <w:right w:val="single" w:sz="4" w:space="0" w:color="auto"/>
            </w:tcBorders>
            <w:vAlign w:val="center"/>
          </w:tcPr>
          <w:p w:rsidR="00920109" w:rsidRDefault="00920109" w:rsidP="00BF0320">
            <w:pPr>
              <w:widowControl/>
              <w:jc w:val="center"/>
              <w:rPr>
                <w:rFonts w:cs="宋体"/>
                <w:b/>
                <w:kern w:val="0"/>
                <w:sz w:val="18"/>
                <w:szCs w:val="18"/>
              </w:rPr>
            </w:pPr>
            <w:r>
              <w:rPr>
                <w:rFonts w:cs="宋体" w:hint="eastAsia"/>
                <w:b/>
                <w:kern w:val="0"/>
                <w:sz w:val="18"/>
                <w:szCs w:val="18"/>
              </w:rPr>
              <w:t>技术参数要求</w:t>
            </w:r>
          </w:p>
        </w:tc>
        <w:tc>
          <w:tcPr>
            <w:tcW w:w="397" w:type="dxa"/>
            <w:tcBorders>
              <w:top w:val="single" w:sz="4" w:space="0" w:color="auto"/>
              <w:left w:val="nil"/>
              <w:bottom w:val="single" w:sz="4" w:space="0" w:color="auto"/>
              <w:right w:val="single" w:sz="4" w:space="0" w:color="auto"/>
            </w:tcBorders>
            <w:vAlign w:val="center"/>
          </w:tcPr>
          <w:p w:rsidR="00920109" w:rsidRDefault="00920109" w:rsidP="00BF0320">
            <w:pPr>
              <w:widowControl/>
              <w:jc w:val="center"/>
              <w:rPr>
                <w:b/>
                <w:kern w:val="0"/>
                <w:sz w:val="18"/>
                <w:szCs w:val="18"/>
              </w:rPr>
            </w:pPr>
            <w:r>
              <w:rPr>
                <w:rFonts w:hint="eastAsia"/>
                <w:b/>
                <w:kern w:val="0"/>
                <w:sz w:val="18"/>
                <w:szCs w:val="18"/>
              </w:rPr>
              <w:t>单位</w:t>
            </w:r>
          </w:p>
        </w:tc>
        <w:tc>
          <w:tcPr>
            <w:tcW w:w="397" w:type="dxa"/>
            <w:tcBorders>
              <w:top w:val="single" w:sz="4" w:space="0" w:color="auto"/>
              <w:left w:val="single" w:sz="4" w:space="0" w:color="auto"/>
              <w:bottom w:val="single" w:sz="4" w:space="0" w:color="auto"/>
              <w:right w:val="single" w:sz="4" w:space="0" w:color="auto"/>
            </w:tcBorders>
            <w:vAlign w:val="center"/>
          </w:tcPr>
          <w:p w:rsidR="00920109" w:rsidRDefault="00920109" w:rsidP="00BF0320">
            <w:pPr>
              <w:widowControl/>
              <w:jc w:val="center"/>
              <w:rPr>
                <w:b/>
                <w:kern w:val="0"/>
                <w:sz w:val="18"/>
                <w:szCs w:val="18"/>
              </w:rPr>
            </w:pPr>
            <w:r>
              <w:rPr>
                <w:rFonts w:hint="eastAsia"/>
                <w:b/>
                <w:kern w:val="0"/>
                <w:sz w:val="18"/>
                <w:szCs w:val="18"/>
              </w:rPr>
              <w:t>数量</w:t>
            </w:r>
          </w:p>
        </w:tc>
        <w:tc>
          <w:tcPr>
            <w:tcW w:w="2451" w:type="dxa"/>
            <w:tcBorders>
              <w:top w:val="single" w:sz="4" w:space="0" w:color="auto"/>
              <w:left w:val="nil"/>
              <w:bottom w:val="single" w:sz="4" w:space="0" w:color="auto"/>
              <w:right w:val="single" w:sz="4" w:space="0" w:color="auto"/>
            </w:tcBorders>
            <w:vAlign w:val="center"/>
          </w:tcPr>
          <w:p w:rsidR="00920109" w:rsidRDefault="00920109" w:rsidP="00BF0320">
            <w:pPr>
              <w:widowControl/>
              <w:jc w:val="center"/>
              <w:rPr>
                <w:rFonts w:cs="宋体"/>
                <w:b/>
                <w:kern w:val="0"/>
                <w:sz w:val="18"/>
                <w:szCs w:val="18"/>
              </w:rPr>
            </w:pPr>
            <w:r>
              <w:rPr>
                <w:rFonts w:cs="宋体" w:hint="eastAsia"/>
                <w:b/>
                <w:kern w:val="0"/>
                <w:sz w:val="18"/>
                <w:szCs w:val="18"/>
              </w:rPr>
              <w:t>备注</w:t>
            </w:r>
          </w:p>
        </w:tc>
      </w:tr>
      <w:tr w:rsidR="00920109" w:rsidTr="00BF0320">
        <w:trPr>
          <w:trHeight w:val="466"/>
        </w:trPr>
        <w:tc>
          <w:tcPr>
            <w:tcW w:w="460" w:type="dxa"/>
            <w:tcBorders>
              <w:top w:val="single" w:sz="4" w:space="0" w:color="auto"/>
              <w:left w:val="single" w:sz="4" w:space="0" w:color="auto"/>
              <w:bottom w:val="single" w:sz="4" w:space="0" w:color="auto"/>
              <w:right w:val="nil"/>
            </w:tcBorders>
            <w:vAlign w:val="center"/>
          </w:tcPr>
          <w:p w:rsidR="00920109" w:rsidRPr="000A7C42" w:rsidRDefault="00920109" w:rsidP="00BF0320">
            <w:pPr>
              <w:widowControl/>
              <w:jc w:val="right"/>
              <w:rPr>
                <w:kern w:val="0"/>
                <w:sz w:val="18"/>
                <w:szCs w:val="18"/>
              </w:rPr>
            </w:pPr>
            <w:r w:rsidRPr="000A7C42">
              <w:rPr>
                <w:kern w:val="0"/>
                <w:sz w:val="18"/>
                <w:szCs w:val="18"/>
              </w:rPr>
              <w:t>1</w:t>
            </w:r>
          </w:p>
        </w:tc>
        <w:tc>
          <w:tcPr>
            <w:tcW w:w="2605"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sidRPr="000A7C42">
              <w:rPr>
                <w:rFonts w:ascii="宋体" w:hAnsi="宋体" w:cs="宋体" w:hint="eastAsia"/>
                <w:sz w:val="18"/>
                <w:szCs w:val="18"/>
              </w:rPr>
              <w:t>投影机1</w:t>
            </w:r>
          </w:p>
        </w:tc>
        <w:tc>
          <w:tcPr>
            <w:tcW w:w="2520" w:type="dxa"/>
            <w:tcBorders>
              <w:top w:val="single" w:sz="4" w:space="0" w:color="auto"/>
              <w:left w:val="nil"/>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sidRPr="000A7C42">
              <w:rPr>
                <w:rFonts w:ascii="宋体" w:hAnsi="宋体" w:cs="宋体" w:hint="eastAsia"/>
                <w:sz w:val="18"/>
                <w:szCs w:val="18"/>
              </w:rPr>
              <w:t>2.1</w:t>
            </w:r>
          </w:p>
        </w:tc>
        <w:tc>
          <w:tcPr>
            <w:tcW w:w="397" w:type="dxa"/>
            <w:tcBorders>
              <w:top w:val="single" w:sz="4" w:space="0" w:color="auto"/>
              <w:left w:val="nil"/>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sidRPr="000A7C42">
              <w:rPr>
                <w:rFonts w:hint="eastAsia"/>
                <w:kern w:val="0"/>
                <w:sz w:val="18"/>
                <w:szCs w:val="18"/>
              </w:rPr>
              <w:t>台</w:t>
            </w:r>
          </w:p>
        </w:tc>
        <w:tc>
          <w:tcPr>
            <w:tcW w:w="397"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sidRPr="000A7C42">
              <w:rPr>
                <w:kern w:val="0"/>
                <w:sz w:val="18"/>
                <w:szCs w:val="18"/>
              </w:rPr>
              <w:t>2</w:t>
            </w:r>
          </w:p>
        </w:tc>
        <w:tc>
          <w:tcPr>
            <w:tcW w:w="2451" w:type="dxa"/>
            <w:tcBorders>
              <w:top w:val="single" w:sz="4" w:space="0" w:color="auto"/>
              <w:left w:val="nil"/>
              <w:bottom w:val="single" w:sz="4" w:space="0" w:color="auto"/>
              <w:right w:val="single" w:sz="4" w:space="0" w:color="auto"/>
            </w:tcBorders>
            <w:vAlign w:val="center"/>
          </w:tcPr>
          <w:p w:rsidR="00920109" w:rsidRPr="000A7C42" w:rsidRDefault="00920109" w:rsidP="00BF0320">
            <w:pPr>
              <w:widowControl/>
              <w:rPr>
                <w:rFonts w:cs="宋体"/>
                <w:kern w:val="0"/>
                <w:sz w:val="18"/>
                <w:szCs w:val="18"/>
              </w:rPr>
            </w:pPr>
          </w:p>
        </w:tc>
      </w:tr>
      <w:tr w:rsidR="00920109" w:rsidTr="00BF0320">
        <w:trPr>
          <w:trHeight w:val="466"/>
        </w:trPr>
        <w:tc>
          <w:tcPr>
            <w:tcW w:w="460" w:type="dxa"/>
            <w:tcBorders>
              <w:top w:val="single" w:sz="4" w:space="0" w:color="auto"/>
              <w:left w:val="single" w:sz="4" w:space="0" w:color="auto"/>
              <w:bottom w:val="single" w:sz="4" w:space="0" w:color="auto"/>
              <w:right w:val="nil"/>
            </w:tcBorders>
            <w:vAlign w:val="center"/>
          </w:tcPr>
          <w:p w:rsidR="00920109" w:rsidRPr="000A7C42" w:rsidRDefault="00920109" w:rsidP="00BF0320">
            <w:pPr>
              <w:widowControl/>
              <w:jc w:val="right"/>
              <w:rPr>
                <w:kern w:val="0"/>
                <w:sz w:val="18"/>
                <w:szCs w:val="18"/>
              </w:rPr>
            </w:pPr>
            <w:r w:rsidRPr="000A7C42">
              <w:rPr>
                <w:kern w:val="0"/>
                <w:sz w:val="18"/>
                <w:szCs w:val="18"/>
              </w:rPr>
              <w:t>2</w:t>
            </w:r>
          </w:p>
        </w:tc>
        <w:tc>
          <w:tcPr>
            <w:tcW w:w="2605"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sidRPr="000A7C42">
              <w:rPr>
                <w:rFonts w:ascii="宋体" w:hAnsi="宋体" w:cs="宋体" w:hint="eastAsia"/>
                <w:sz w:val="18"/>
                <w:szCs w:val="18"/>
              </w:rPr>
              <w:t>投影机2</w:t>
            </w:r>
          </w:p>
        </w:tc>
        <w:tc>
          <w:tcPr>
            <w:tcW w:w="2520" w:type="dxa"/>
            <w:tcBorders>
              <w:top w:val="single" w:sz="4" w:space="0" w:color="auto"/>
              <w:left w:val="nil"/>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sidRPr="000A7C42">
              <w:rPr>
                <w:rFonts w:ascii="宋体" w:hAnsi="宋体" w:cs="宋体" w:hint="eastAsia"/>
                <w:sz w:val="18"/>
                <w:szCs w:val="18"/>
              </w:rPr>
              <w:t>3.1</w:t>
            </w:r>
          </w:p>
        </w:tc>
        <w:tc>
          <w:tcPr>
            <w:tcW w:w="397" w:type="dxa"/>
            <w:tcBorders>
              <w:top w:val="single" w:sz="4" w:space="0" w:color="auto"/>
              <w:left w:val="nil"/>
              <w:bottom w:val="single" w:sz="4" w:space="0" w:color="auto"/>
              <w:right w:val="single" w:sz="4" w:space="0" w:color="auto"/>
            </w:tcBorders>
          </w:tcPr>
          <w:p w:rsidR="00920109" w:rsidRPr="000A7C42" w:rsidRDefault="00920109" w:rsidP="00BF0320">
            <w:pPr>
              <w:rPr>
                <w:sz w:val="18"/>
                <w:szCs w:val="18"/>
              </w:rPr>
            </w:pPr>
            <w:r w:rsidRPr="000A7C42">
              <w:rPr>
                <w:rFonts w:hint="eastAsia"/>
                <w:kern w:val="0"/>
                <w:sz w:val="18"/>
                <w:szCs w:val="18"/>
              </w:rPr>
              <w:t>台</w:t>
            </w:r>
          </w:p>
        </w:tc>
        <w:tc>
          <w:tcPr>
            <w:tcW w:w="397"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sidRPr="000A7C42">
              <w:rPr>
                <w:rFonts w:hint="eastAsia"/>
                <w:kern w:val="0"/>
                <w:sz w:val="18"/>
                <w:szCs w:val="18"/>
              </w:rPr>
              <w:t>1</w:t>
            </w:r>
          </w:p>
        </w:tc>
        <w:tc>
          <w:tcPr>
            <w:tcW w:w="2451" w:type="dxa"/>
            <w:tcBorders>
              <w:top w:val="single" w:sz="4" w:space="0" w:color="auto"/>
              <w:left w:val="nil"/>
              <w:bottom w:val="single" w:sz="4" w:space="0" w:color="auto"/>
              <w:right w:val="single" w:sz="4" w:space="0" w:color="auto"/>
            </w:tcBorders>
            <w:vAlign w:val="center"/>
          </w:tcPr>
          <w:p w:rsidR="00920109" w:rsidRPr="000A7C42" w:rsidRDefault="00920109" w:rsidP="00BF0320">
            <w:pPr>
              <w:widowControl/>
              <w:rPr>
                <w:rFonts w:cs="宋体"/>
                <w:kern w:val="0"/>
                <w:sz w:val="18"/>
                <w:szCs w:val="18"/>
              </w:rPr>
            </w:pPr>
          </w:p>
        </w:tc>
      </w:tr>
      <w:tr w:rsidR="00920109" w:rsidTr="00BF0320">
        <w:trPr>
          <w:trHeight w:val="466"/>
        </w:trPr>
        <w:tc>
          <w:tcPr>
            <w:tcW w:w="460" w:type="dxa"/>
            <w:tcBorders>
              <w:top w:val="single" w:sz="4" w:space="0" w:color="auto"/>
              <w:left w:val="single" w:sz="4" w:space="0" w:color="auto"/>
              <w:bottom w:val="single" w:sz="4" w:space="0" w:color="auto"/>
              <w:right w:val="nil"/>
            </w:tcBorders>
            <w:vAlign w:val="center"/>
          </w:tcPr>
          <w:p w:rsidR="00920109" w:rsidRPr="000A7C42" w:rsidRDefault="00920109" w:rsidP="00BF0320">
            <w:pPr>
              <w:widowControl/>
              <w:jc w:val="right"/>
              <w:rPr>
                <w:kern w:val="0"/>
                <w:sz w:val="18"/>
                <w:szCs w:val="18"/>
              </w:rPr>
            </w:pPr>
            <w:r w:rsidRPr="000A7C42">
              <w:rPr>
                <w:rFonts w:hint="eastAsia"/>
                <w:kern w:val="0"/>
                <w:sz w:val="18"/>
                <w:szCs w:val="18"/>
              </w:rPr>
              <w:t>3</w:t>
            </w:r>
          </w:p>
        </w:tc>
        <w:tc>
          <w:tcPr>
            <w:tcW w:w="2605"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sidRPr="000A7C42">
              <w:rPr>
                <w:rFonts w:ascii="宋体" w:hAnsi="宋体" w:cs="宋体" w:hint="eastAsia"/>
                <w:sz w:val="18"/>
                <w:szCs w:val="18"/>
              </w:rPr>
              <w:t>投影机3</w:t>
            </w:r>
          </w:p>
        </w:tc>
        <w:tc>
          <w:tcPr>
            <w:tcW w:w="2520" w:type="dxa"/>
            <w:tcBorders>
              <w:top w:val="single" w:sz="4" w:space="0" w:color="auto"/>
              <w:left w:val="nil"/>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sidRPr="000A7C42">
              <w:rPr>
                <w:rFonts w:ascii="宋体" w:hAnsi="宋体" w:cs="宋体" w:hint="eastAsia"/>
                <w:sz w:val="18"/>
                <w:szCs w:val="18"/>
              </w:rPr>
              <w:t>5.1</w:t>
            </w:r>
          </w:p>
        </w:tc>
        <w:tc>
          <w:tcPr>
            <w:tcW w:w="397" w:type="dxa"/>
            <w:tcBorders>
              <w:top w:val="single" w:sz="4" w:space="0" w:color="auto"/>
              <w:left w:val="nil"/>
              <w:bottom w:val="single" w:sz="4" w:space="0" w:color="auto"/>
              <w:right w:val="single" w:sz="4" w:space="0" w:color="auto"/>
            </w:tcBorders>
          </w:tcPr>
          <w:p w:rsidR="00920109" w:rsidRPr="000A7C42" w:rsidRDefault="00920109" w:rsidP="00BF0320">
            <w:pPr>
              <w:rPr>
                <w:sz w:val="18"/>
                <w:szCs w:val="18"/>
              </w:rPr>
            </w:pPr>
            <w:r w:rsidRPr="000A7C42">
              <w:rPr>
                <w:rFonts w:hint="eastAsia"/>
                <w:kern w:val="0"/>
                <w:sz w:val="18"/>
                <w:szCs w:val="18"/>
              </w:rPr>
              <w:t>台</w:t>
            </w:r>
          </w:p>
        </w:tc>
        <w:tc>
          <w:tcPr>
            <w:tcW w:w="397"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sidRPr="000A7C42">
              <w:rPr>
                <w:rFonts w:hint="eastAsia"/>
                <w:kern w:val="0"/>
                <w:sz w:val="18"/>
                <w:szCs w:val="18"/>
              </w:rPr>
              <w:t>2</w:t>
            </w:r>
          </w:p>
        </w:tc>
        <w:tc>
          <w:tcPr>
            <w:tcW w:w="2451" w:type="dxa"/>
            <w:tcBorders>
              <w:top w:val="single" w:sz="4" w:space="0" w:color="auto"/>
              <w:left w:val="nil"/>
              <w:bottom w:val="single" w:sz="4" w:space="0" w:color="auto"/>
              <w:right w:val="single" w:sz="4" w:space="0" w:color="auto"/>
            </w:tcBorders>
            <w:vAlign w:val="center"/>
          </w:tcPr>
          <w:p w:rsidR="00920109" w:rsidRPr="000A7C42" w:rsidRDefault="00920109" w:rsidP="00BF0320">
            <w:pPr>
              <w:widowControl/>
              <w:rPr>
                <w:rFonts w:cs="宋体"/>
                <w:kern w:val="0"/>
                <w:sz w:val="18"/>
                <w:szCs w:val="18"/>
              </w:rPr>
            </w:pPr>
          </w:p>
        </w:tc>
      </w:tr>
      <w:tr w:rsidR="00920109" w:rsidTr="00BF0320">
        <w:trPr>
          <w:trHeight w:val="466"/>
        </w:trPr>
        <w:tc>
          <w:tcPr>
            <w:tcW w:w="460" w:type="dxa"/>
            <w:tcBorders>
              <w:top w:val="single" w:sz="4" w:space="0" w:color="auto"/>
              <w:left w:val="single" w:sz="4" w:space="0" w:color="auto"/>
              <w:bottom w:val="single" w:sz="4" w:space="0" w:color="auto"/>
              <w:right w:val="nil"/>
            </w:tcBorders>
            <w:vAlign w:val="center"/>
          </w:tcPr>
          <w:p w:rsidR="00920109" w:rsidRPr="000A7C42" w:rsidRDefault="00920109" w:rsidP="00BF0320">
            <w:pPr>
              <w:widowControl/>
              <w:jc w:val="right"/>
              <w:rPr>
                <w:kern w:val="0"/>
                <w:sz w:val="18"/>
                <w:szCs w:val="18"/>
              </w:rPr>
            </w:pPr>
            <w:r w:rsidRPr="000A7C42">
              <w:rPr>
                <w:rFonts w:hint="eastAsia"/>
                <w:kern w:val="0"/>
                <w:sz w:val="18"/>
                <w:szCs w:val="18"/>
              </w:rPr>
              <w:t>4</w:t>
            </w:r>
          </w:p>
        </w:tc>
        <w:tc>
          <w:tcPr>
            <w:tcW w:w="2605"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sidRPr="000A7C42">
              <w:rPr>
                <w:rFonts w:hint="eastAsia"/>
                <w:sz w:val="18"/>
                <w:szCs w:val="18"/>
              </w:rPr>
              <w:t>无线收发器</w:t>
            </w:r>
          </w:p>
        </w:tc>
        <w:tc>
          <w:tcPr>
            <w:tcW w:w="2520" w:type="dxa"/>
            <w:tcBorders>
              <w:top w:val="single" w:sz="4" w:space="0" w:color="auto"/>
              <w:left w:val="nil"/>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Pr>
                <w:rFonts w:ascii="宋体" w:hAnsi="宋体" w:cs="宋体" w:hint="eastAsia"/>
                <w:sz w:val="18"/>
                <w:szCs w:val="18"/>
              </w:rPr>
              <w:t>2.2</w:t>
            </w:r>
          </w:p>
        </w:tc>
        <w:tc>
          <w:tcPr>
            <w:tcW w:w="397" w:type="dxa"/>
            <w:tcBorders>
              <w:top w:val="single" w:sz="4" w:space="0" w:color="auto"/>
              <w:left w:val="nil"/>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sidRPr="000A7C42">
              <w:rPr>
                <w:rFonts w:hint="eastAsia"/>
                <w:kern w:val="0"/>
                <w:sz w:val="18"/>
                <w:szCs w:val="18"/>
              </w:rPr>
              <w:t>套</w:t>
            </w:r>
          </w:p>
        </w:tc>
        <w:tc>
          <w:tcPr>
            <w:tcW w:w="397"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Pr>
                <w:rFonts w:hint="eastAsia"/>
                <w:kern w:val="0"/>
                <w:sz w:val="18"/>
                <w:szCs w:val="18"/>
              </w:rPr>
              <w:t>2</w:t>
            </w:r>
          </w:p>
        </w:tc>
        <w:tc>
          <w:tcPr>
            <w:tcW w:w="2451" w:type="dxa"/>
            <w:tcBorders>
              <w:top w:val="single" w:sz="4" w:space="0" w:color="auto"/>
              <w:left w:val="nil"/>
              <w:bottom w:val="single" w:sz="4" w:space="0" w:color="auto"/>
              <w:right w:val="single" w:sz="4" w:space="0" w:color="auto"/>
            </w:tcBorders>
            <w:vAlign w:val="center"/>
          </w:tcPr>
          <w:p w:rsidR="00920109" w:rsidRPr="000A7C42" w:rsidRDefault="00920109" w:rsidP="00BF0320">
            <w:pPr>
              <w:spacing w:line="360" w:lineRule="auto"/>
              <w:rPr>
                <w:rFonts w:cs="宋体"/>
                <w:kern w:val="0"/>
                <w:sz w:val="18"/>
                <w:szCs w:val="18"/>
              </w:rPr>
            </w:pPr>
            <w:r w:rsidRPr="000A7C42">
              <w:rPr>
                <w:rFonts w:cs="宋体" w:hint="eastAsia"/>
                <w:kern w:val="0"/>
                <w:sz w:val="18"/>
                <w:szCs w:val="18"/>
              </w:rPr>
              <w:t>HDIM</w:t>
            </w:r>
            <w:r w:rsidRPr="000A7C42">
              <w:rPr>
                <w:rFonts w:cs="宋体" w:hint="eastAsia"/>
                <w:kern w:val="0"/>
                <w:sz w:val="18"/>
                <w:szCs w:val="18"/>
              </w:rPr>
              <w:t>转无线发射机、无线接收转</w:t>
            </w:r>
            <w:r w:rsidRPr="000A7C42">
              <w:rPr>
                <w:rFonts w:cs="宋体" w:hint="eastAsia"/>
                <w:kern w:val="0"/>
                <w:sz w:val="18"/>
                <w:szCs w:val="18"/>
              </w:rPr>
              <w:t>HDIM</w:t>
            </w:r>
          </w:p>
        </w:tc>
      </w:tr>
      <w:tr w:rsidR="00920109" w:rsidTr="00BF0320">
        <w:trPr>
          <w:trHeight w:val="466"/>
        </w:trPr>
        <w:tc>
          <w:tcPr>
            <w:tcW w:w="460" w:type="dxa"/>
            <w:tcBorders>
              <w:top w:val="single" w:sz="4" w:space="0" w:color="auto"/>
              <w:left w:val="single" w:sz="4" w:space="0" w:color="auto"/>
              <w:bottom w:val="single" w:sz="4" w:space="0" w:color="auto"/>
              <w:right w:val="nil"/>
            </w:tcBorders>
            <w:vAlign w:val="center"/>
          </w:tcPr>
          <w:p w:rsidR="00920109" w:rsidRPr="000A7C42" w:rsidRDefault="00920109" w:rsidP="00BF0320">
            <w:pPr>
              <w:widowControl/>
              <w:jc w:val="right"/>
              <w:rPr>
                <w:kern w:val="0"/>
                <w:sz w:val="18"/>
                <w:szCs w:val="18"/>
              </w:rPr>
            </w:pPr>
            <w:r w:rsidRPr="000A7C42">
              <w:rPr>
                <w:rFonts w:hint="eastAsia"/>
                <w:kern w:val="0"/>
                <w:sz w:val="18"/>
                <w:szCs w:val="18"/>
              </w:rPr>
              <w:t>5</w:t>
            </w:r>
          </w:p>
        </w:tc>
        <w:tc>
          <w:tcPr>
            <w:tcW w:w="2605"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pStyle w:val="a"/>
              <w:spacing w:before="0" w:after="0" w:line="360" w:lineRule="auto"/>
              <w:ind w:left="0" w:firstLine="0"/>
              <w:jc w:val="both"/>
              <w:rPr>
                <w:rFonts w:ascii="宋体" w:hAnsi="宋体" w:cs="宋体"/>
                <w:sz w:val="18"/>
                <w:szCs w:val="18"/>
              </w:rPr>
            </w:pPr>
            <w:r w:rsidRPr="00C8098A">
              <w:rPr>
                <w:rFonts w:ascii="Times New Roman" w:hAnsi="Times New Roman" w:cs="Times New Roman"/>
                <w:b w:val="0"/>
                <w:sz w:val="21"/>
                <w:szCs w:val="21"/>
              </w:rPr>
              <w:t>HDBaseT</w:t>
            </w:r>
            <w:r>
              <w:rPr>
                <w:rFonts w:ascii="Times New Roman" w:hAnsi="Times New Roman" w:cs="Times New Roman" w:hint="eastAsia"/>
                <w:b w:val="0"/>
                <w:sz w:val="21"/>
                <w:szCs w:val="21"/>
              </w:rPr>
              <w:t>转换器</w:t>
            </w:r>
          </w:p>
        </w:tc>
        <w:tc>
          <w:tcPr>
            <w:tcW w:w="2520" w:type="dxa"/>
            <w:tcBorders>
              <w:top w:val="single" w:sz="4" w:space="0" w:color="auto"/>
              <w:left w:val="nil"/>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Pr>
                <w:rFonts w:ascii="宋体" w:hAnsi="宋体" w:cs="宋体" w:hint="eastAsia"/>
                <w:sz w:val="18"/>
                <w:szCs w:val="18"/>
              </w:rPr>
              <w:t>2.3</w:t>
            </w:r>
          </w:p>
        </w:tc>
        <w:tc>
          <w:tcPr>
            <w:tcW w:w="397" w:type="dxa"/>
            <w:tcBorders>
              <w:top w:val="single" w:sz="4" w:space="0" w:color="auto"/>
              <w:left w:val="nil"/>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Pr>
                <w:rFonts w:hint="eastAsia"/>
                <w:kern w:val="0"/>
                <w:sz w:val="18"/>
                <w:szCs w:val="18"/>
              </w:rPr>
              <w:t>个</w:t>
            </w:r>
          </w:p>
        </w:tc>
        <w:tc>
          <w:tcPr>
            <w:tcW w:w="397"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Pr>
                <w:rFonts w:hint="eastAsia"/>
                <w:kern w:val="0"/>
                <w:sz w:val="18"/>
                <w:szCs w:val="18"/>
              </w:rPr>
              <w:t>1</w:t>
            </w:r>
          </w:p>
        </w:tc>
        <w:tc>
          <w:tcPr>
            <w:tcW w:w="2451" w:type="dxa"/>
            <w:tcBorders>
              <w:top w:val="single" w:sz="4" w:space="0" w:color="auto"/>
              <w:left w:val="nil"/>
              <w:bottom w:val="single" w:sz="4" w:space="0" w:color="auto"/>
              <w:right w:val="single" w:sz="4" w:space="0" w:color="auto"/>
            </w:tcBorders>
            <w:vAlign w:val="center"/>
          </w:tcPr>
          <w:p w:rsidR="00920109" w:rsidRPr="000A7C42" w:rsidRDefault="00920109" w:rsidP="00BF0320">
            <w:pPr>
              <w:widowControl/>
              <w:rPr>
                <w:rFonts w:cs="宋体"/>
                <w:kern w:val="0"/>
                <w:sz w:val="18"/>
                <w:szCs w:val="18"/>
              </w:rPr>
            </w:pPr>
            <w:r w:rsidRPr="000A7C42">
              <w:t>HDMI</w:t>
            </w:r>
            <w:r w:rsidRPr="000A7C42">
              <w:t>转</w:t>
            </w:r>
            <w:r w:rsidRPr="000A7C42">
              <w:t>HDBaseT</w:t>
            </w:r>
          </w:p>
        </w:tc>
      </w:tr>
      <w:tr w:rsidR="00920109" w:rsidTr="00BF0320">
        <w:trPr>
          <w:trHeight w:val="466"/>
        </w:trPr>
        <w:tc>
          <w:tcPr>
            <w:tcW w:w="460" w:type="dxa"/>
            <w:tcBorders>
              <w:top w:val="single" w:sz="4" w:space="0" w:color="auto"/>
              <w:left w:val="single" w:sz="4" w:space="0" w:color="auto"/>
              <w:bottom w:val="single" w:sz="4" w:space="0" w:color="auto"/>
              <w:right w:val="nil"/>
            </w:tcBorders>
            <w:vAlign w:val="center"/>
          </w:tcPr>
          <w:p w:rsidR="00920109" w:rsidRPr="000A7C42" w:rsidRDefault="00920109" w:rsidP="00BF0320">
            <w:pPr>
              <w:widowControl/>
              <w:jc w:val="right"/>
              <w:rPr>
                <w:kern w:val="0"/>
                <w:sz w:val="18"/>
                <w:szCs w:val="18"/>
              </w:rPr>
            </w:pPr>
            <w:r w:rsidRPr="000A7C42">
              <w:rPr>
                <w:rFonts w:hint="eastAsia"/>
                <w:kern w:val="0"/>
                <w:sz w:val="18"/>
                <w:szCs w:val="18"/>
              </w:rPr>
              <w:t>6</w:t>
            </w:r>
          </w:p>
        </w:tc>
        <w:tc>
          <w:tcPr>
            <w:tcW w:w="2605"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sidRPr="000A7C42">
              <w:rPr>
                <w:rFonts w:ascii="宋体" w:hAnsi="宋体" w:cs="宋体" w:hint="eastAsia"/>
                <w:sz w:val="18"/>
                <w:szCs w:val="18"/>
              </w:rPr>
              <w:t>功放</w:t>
            </w:r>
          </w:p>
        </w:tc>
        <w:tc>
          <w:tcPr>
            <w:tcW w:w="2520" w:type="dxa"/>
            <w:tcBorders>
              <w:top w:val="single" w:sz="4" w:space="0" w:color="auto"/>
              <w:left w:val="nil"/>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sidRPr="000A7C42">
              <w:rPr>
                <w:rFonts w:ascii="宋体" w:hAnsi="宋体" w:cs="宋体" w:hint="eastAsia"/>
                <w:sz w:val="18"/>
                <w:szCs w:val="18"/>
              </w:rPr>
              <w:t>2.4</w:t>
            </w:r>
          </w:p>
        </w:tc>
        <w:tc>
          <w:tcPr>
            <w:tcW w:w="397" w:type="dxa"/>
            <w:tcBorders>
              <w:top w:val="single" w:sz="4" w:space="0" w:color="auto"/>
              <w:left w:val="nil"/>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sidRPr="000A7C42">
              <w:rPr>
                <w:rFonts w:hint="eastAsia"/>
                <w:kern w:val="0"/>
                <w:sz w:val="18"/>
                <w:szCs w:val="18"/>
              </w:rPr>
              <w:t>套</w:t>
            </w:r>
          </w:p>
        </w:tc>
        <w:tc>
          <w:tcPr>
            <w:tcW w:w="397"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sidRPr="000A7C42">
              <w:rPr>
                <w:rFonts w:hint="eastAsia"/>
                <w:kern w:val="0"/>
                <w:sz w:val="18"/>
                <w:szCs w:val="18"/>
              </w:rPr>
              <w:t>1</w:t>
            </w:r>
          </w:p>
        </w:tc>
        <w:tc>
          <w:tcPr>
            <w:tcW w:w="2451" w:type="dxa"/>
            <w:tcBorders>
              <w:top w:val="single" w:sz="4" w:space="0" w:color="auto"/>
              <w:left w:val="nil"/>
              <w:bottom w:val="single" w:sz="4" w:space="0" w:color="auto"/>
              <w:right w:val="single" w:sz="4" w:space="0" w:color="auto"/>
            </w:tcBorders>
            <w:vAlign w:val="center"/>
          </w:tcPr>
          <w:p w:rsidR="00920109" w:rsidRPr="000A7C42" w:rsidRDefault="00920109" w:rsidP="00BF0320">
            <w:pPr>
              <w:spacing w:line="360" w:lineRule="auto"/>
              <w:rPr>
                <w:rFonts w:cs="宋体"/>
                <w:kern w:val="0"/>
                <w:sz w:val="18"/>
                <w:szCs w:val="18"/>
              </w:rPr>
            </w:pPr>
            <w:r w:rsidRPr="000A7C42">
              <w:rPr>
                <w:rFonts w:cs="宋体" w:hint="eastAsia"/>
                <w:kern w:val="0"/>
                <w:sz w:val="18"/>
                <w:szCs w:val="18"/>
              </w:rPr>
              <w:t>含</w:t>
            </w:r>
            <w:r w:rsidRPr="000A7C42">
              <w:rPr>
                <w:rFonts w:ascii="宋体" w:hAnsi="宋体" w:cs="宋体" w:hint="eastAsia"/>
                <w:kern w:val="0"/>
                <w:sz w:val="18"/>
                <w:szCs w:val="18"/>
              </w:rPr>
              <w:t>2音箱、无线扩音系统(1路领夹式无线发射机1个手持式无线发射机，可同时工作)1套、手持有线话筒1个</w:t>
            </w:r>
          </w:p>
        </w:tc>
      </w:tr>
      <w:tr w:rsidR="00920109" w:rsidTr="00BF0320">
        <w:trPr>
          <w:trHeight w:val="466"/>
        </w:trPr>
        <w:tc>
          <w:tcPr>
            <w:tcW w:w="460" w:type="dxa"/>
            <w:tcBorders>
              <w:top w:val="single" w:sz="4" w:space="0" w:color="auto"/>
              <w:left w:val="single" w:sz="4" w:space="0" w:color="auto"/>
              <w:bottom w:val="single" w:sz="4" w:space="0" w:color="auto"/>
              <w:right w:val="nil"/>
            </w:tcBorders>
            <w:vAlign w:val="center"/>
          </w:tcPr>
          <w:p w:rsidR="00920109" w:rsidRPr="000A7C42" w:rsidRDefault="00920109" w:rsidP="00BF0320">
            <w:pPr>
              <w:widowControl/>
              <w:jc w:val="right"/>
              <w:rPr>
                <w:kern w:val="0"/>
                <w:sz w:val="18"/>
                <w:szCs w:val="18"/>
              </w:rPr>
            </w:pPr>
            <w:r>
              <w:rPr>
                <w:rFonts w:hint="eastAsia"/>
                <w:kern w:val="0"/>
                <w:sz w:val="18"/>
                <w:szCs w:val="18"/>
              </w:rPr>
              <w:t>7</w:t>
            </w:r>
          </w:p>
        </w:tc>
        <w:tc>
          <w:tcPr>
            <w:tcW w:w="2605"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Pr>
                <w:rFonts w:ascii="宋体" w:hAnsi="宋体" w:cs="宋体" w:hint="eastAsia"/>
                <w:sz w:val="18"/>
                <w:szCs w:val="18"/>
              </w:rPr>
              <w:t>幕布</w:t>
            </w:r>
          </w:p>
        </w:tc>
        <w:tc>
          <w:tcPr>
            <w:tcW w:w="2520" w:type="dxa"/>
            <w:tcBorders>
              <w:top w:val="single" w:sz="4" w:space="0" w:color="auto"/>
              <w:left w:val="nil"/>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Pr>
                <w:rFonts w:ascii="宋体" w:hAnsi="宋体" w:cs="宋体" w:hint="eastAsia"/>
                <w:sz w:val="18"/>
                <w:szCs w:val="18"/>
              </w:rPr>
              <w:t>3.2</w:t>
            </w:r>
          </w:p>
        </w:tc>
        <w:tc>
          <w:tcPr>
            <w:tcW w:w="397" w:type="dxa"/>
            <w:tcBorders>
              <w:top w:val="single" w:sz="4" w:space="0" w:color="auto"/>
              <w:left w:val="nil"/>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Pr>
                <w:rFonts w:hint="eastAsia"/>
                <w:kern w:val="0"/>
                <w:sz w:val="18"/>
                <w:szCs w:val="18"/>
              </w:rPr>
              <w:t>块</w:t>
            </w:r>
          </w:p>
        </w:tc>
        <w:tc>
          <w:tcPr>
            <w:tcW w:w="397"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Pr>
                <w:rFonts w:hint="eastAsia"/>
                <w:kern w:val="0"/>
                <w:sz w:val="18"/>
                <w:szCs w:val="18"/>
              </w:rPr>
              <w:t>1</w:t>
            </w:r>
          </w:p>
        </w:tc>
        <w:tc>
          <w:tcPr>
            <w:tcW w:w="2451" w:type="dxa"/>
            <w:tcBorders>
              <w:top w:val="single" w:sz="4" w:space="0" w:color="auto"/>
              <w:left w:val="nil"/>
              <w:bottom w:val="single" w:sz="4" w:space="0" w:color="auto"/>
              <w:right w:val="single" w:sz="4" w:space="0" w:color="auto"/>
            </w:tcBorders>
            <w:vAlign w:val="center"/>
          </w:tcPr>
          <w:p w:rsidR="00920109" w:rsidRPr="000A7C42" w:rsidRDefault="00920109" w:rsidP="00BF0320">
            <w:pPr>
              <w:spacing w:line="360" w:lineRule="auto"/>
              <w:rPr>
                <w:rFonts w:cs="宋体"/>
                <w:kern w:val="0"/>
                <w:sz w:val="18"/>
                <w:szCs w:val="18"/>
              </w:rPr>
            </w:pPr>
            <w:r>
              <w:rPr>
                <w:rFonts w:ascii="宋体" w:hAnsi="宋体" w:cs="宋体" w:hint="eastAsia"/>
                <w:sz w:val="18"/>
                <w:szCs w:val="18"/>
              </w:rPr>
              <w:t>60</w:t>
            </w:r>
            <w:r>
              <w:rPr>
                <w:rFonts w:ascii="宋体" w:hAnsi="宋体" w:cs="宋体"/>
                <w:sz w:val="18"/>
                <w:szCs w:val="18"/>
              </w:rPr>
              <w:t>”</w:t>
            </w:r>
          </w:p>
        </w:tc>
      </w:tr>
      <w:tr w:rsidR="00920109" w:rsidTr="00BF0320">
        <w:trPr>
          <w:trHeight w:val="466"/>
        </w:trPr>
        <w:tc>
          <w:tcPr>
            <w:tcW w:w="460" w:type="dxa"/>
            <w:tcBorders>
              <w:top w:val="single" w:sz="4" w:space="0" w:color="auto"/>
              <w:left w:val="single" w:sz="4" w:space="0" w:color="auto"/>
              <w:bottom w:val="single" w:sz="4" w:space="0" w:color="auto"/>
              <w:right w:val="nil"/>
            </w:tcBorders>
            <w:vAlign w:val="center"/>
          </w:tcPr>
          <w:p w:rsidR="00920109" w:rsidRPr="000A7C42" w:rsidRDefault="00920109" w:rsidP="00BF0320">
            <w:pPr>
              <w:widowControl/>
              <w:jc w:val="right"/>
              <w:rPr>
                <w:kern w:val="0"/>
                <w:sz w:val="18"/>
                <w:szCs w:val="18"/>
              </w:rPr>
            </w:pPr>
            <w:r>
              <w:rPr>
                <w:rFonts w:hint="eastAsia"/>
                <w:kern w:val="0"/>
                <w:sz w:val="18"/>
                <w:szCs w:val="18"/>
              </w:rPr>
              <w:t>8</w:t>
            </w:r>
          </w:p>
        </w:tc>
        <w:tc>
          <w:tcPr>
            <w:tcW w:w="2605"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Pr>
                <w:rFonts w:ascii="宋体" w:hAnsi="宋体" w:cs="宋体" w:hint="eastAsia"/>
                <w:sz w:val="18"/>
                <w:szCs w:val="18"/>
              </w:rPr>
              <w:t>幕布</w:t>
            </w:r>
          </w:p>
        </w:tc>
        <w:tc>
          <w:tcPr>
            <w:tcW w:w="2520" w:type="dxa"/>
            <w:tcBorders>
              <w:top w:val="single" w:sz="4" w:space="0" w:color="auto"/>
              <w:left w:val="nil"/>
              <w:bottom w:val="single" w:sz="4" w:space="0" w:color="auto"/>
              <w:right w:val="single" w:sz="4" w:space="0" w:color="auto"/>
            </w:tcBorders>
            <w:vAlign w:val="center"/>
          </w:tcPr>
          <w:p w:rsidR="00920109" w:rsidRPr="000A7C42" w:rsidRDefault="00920109" w:rsidP="00BF0320">
            <w:pPr>
              <w:rPr>
                <w:rFonts w:ascii="宋体" w:hAnsi="宋体" w:cs="宋体"/>
                <w:sz w:val="18"/>
                <w:szCs w:val="18"/>
              </w:rPr>
            </w:pPr>
            <w:r>
              <w:rPr>
                <w:rFonts w:ascii="宋体" w:hAnsi="宋体" w:cs="宋体" w:hint="eastAsia"/>
                <w:sz w:val="18"/>
                <w:szCs w:val="18"/>
              </w:rPr>
              <w:t>4.2</w:t>
            </w:r>
          </w:p>
        </w:tc>
        <w:tc>
          <w:tcPr>
            <w:tcW w:w="397" w:type="dxa"/>
            <w:tcBorders>
              <w:top w:val="single" w:sz="4" w:space="0" w:color="auto"/>
              <w:left w:val="nil"/>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Pr>
                <w:rFonts w:hint="eastAsia"/>
                <w:kern w:val="0"/>
                <w:sz w:val="18"/>
                <w:szCs w:val="18"/>
              </w:rPr>
              <w:t>块</w:t>
            </w:r>
          </w:p>
        </w:tc>
        <w:tc>
          <w:tcPr>
            <w:tcW w:w="397"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Pr>
                <w:rFonts w:hint="eastAsia"/>
                <w:kern w:val="0"/>
                <w:sz w:val="18"/>
                <w:szCs w:val="18"/>
              </w:rPr>
              <w:t>1</w:t>
            </w:r>
          </w:p>
        </w:tc>
        <w:tc>
          <w:tcPr>
            <w:tcW w:w="2451" w:type="dxa"/>
            <w:tcBorders>
              <w:top w:val="single" w:sz="4" w:space="0" w:color="auto"/>
              <w:left w:val="nil"/>
              <w:bottom w:val="single" w:sz="4" w:space="0" w:color="auto"/>
              <w:right w:val="single" w:sz="4" w:space="0" w:color="auto"/>
            </w:tcBorders>
            <w:vAlign w:val="center"/>
          </w:tcPr>
          <w:p w:rsidR="00920109" w:rsidRPr="000A7C42" w:rsidRDefault="00920109" w:rsidP="00BF0320">
            <w:pPr>
              <w:spacing w:line="360" w:lineRule="auto"/>
              <w:rPr>
                <w:rFonts w:cs="宋体"/>
                <w:kern w:val="0"/>
                <w:sz w:val="18"/>
                <w:szCs w:val="18"/>
              </w:rPr>
            </w:pPr>
            <w:r>
              <w:rPr>
                <w:rFonts w:ascii="宋体" w:hAnsi="宋体" w:cs="宋体" w:hint="eastAsia"/>
                <w:sz w:val="18"/>
                <w:szCs w:val="18"/>
              </w:rPr>
              <w:t>150</w:t>
            </w:r>
            <w:r>
              <w:rPr>
                <w:rFonts w:ascii="宋体" w:hAnsi="宋体" w:cs="宋体"/>
                <w:sz w:val="18"/>
                <w:szCs w:val="18"/>
              </w:rPr>
              <w:t>”</w:t>
            </w:r>
          </w:p>
        </w:tc>
      </w:tr>
      <w:tr w:rsidR="00920109" w:rsidTr="00BF0320">
        <w:trPr>
          <w:trHeight w:val="466"/>
        </w:trPr>
        <w:tc>
          <w:tcPr>
            <w:tcW w:w="460" w:type="dxa"/>
            <w:tcBorders>
              <w:top w:val="single" w:sz="4" w:space="0" w:color="auto"/>
              <w:left w:val="single" w:sz="4" w:space="0" w:color="auto"/>
              <w:bottom w:val="single" w:sz="4" w:space="0" w:color="auto"/>
              <w:right w:val="nil"/>
            </w:tcBorders>
            <w:vAlign w:val="center"/>
          </w:tcPr>
          <w:p w:rsidR="00920109" w:rsidRDefault="00920109" w:rsidP="00BF0320">
            <w:pPr>
              <w:widowControl/>
              <w:jc w:val="right"/>
              <w:rPr>
                <w:kern w:val="0"/>
                <w:sz w:val="18"/>
                <w:szCs w:val="18"/>
              </w:rPr>
            </w:pPr>
            <w:r>
              <w:rPr>
                <w:rFonts w:hint="eastAsia"/>
                <w:kern w:val="0"/>
                <w:sz w:val="18"/>
                <w:szCs w:val="18"/>
              </w:rPr>
              <w:t>9</w:t>
            </w:r>
          </w:p>
        </w:tc>
        <w:tc>
          <w:tcPr>
            <w:tcW w:w="2605" w:type="dxa"/>
            <w:tcBorders>
              <w:top w:val="single" w:sz="4" w:space="0" w:color="auto"/>
              <w:left w:val="single" w:sz="4" w:space="0" w:color="auto"/>
              <w:bottom w:val="single" w:sz="4" w:space="0" w:color="auto"/>
              <w:right w:val="single" w:sz="4" w:space="0" w:color="auto"/>
            </w:tcBorders>
            <w:vAlign w:val="center"/>
          </w:tcPr>
          <w:p w:rsidR="00920109" w:rsidRDefault="00920109" w:rsidP="00BF0320">
            <w:pPr>
              <w:rPr>
                <w:rFonts w:ascii="宋体" w:hAnsi="宋体" w:cs="宋体"/>
                <w:sz w:val="18"/>
                <w:szCs w:val="18"/>
              </w:rPr>
            </w:pPr>
            <w:r>
              <w:rPr>
                <w:rFonts w:ascii="宋体" w:hAnsi="宋体" w:cs="宋体" w:hint="eastAsia"/>
                <w:sz w:val="18"/>
                <w:szCs w:val="18"/>
              </w:rPr>
              <w:t>幕布</w:t>
            </w:r>
          </w:p>
        </w:tc>
        <w:tc>
          <w:tcPr>
            <w:tcW w:w="2520" w:type="dxa"/>
            <w:tcBorders>
              <w:top w:val="single" w:sz="4" w:space="0" w:color="auto"/>
              <w:left w:val="nil"/>
              <w:bottom w:val="single" w:sz="4" w:space="0" w:color="auto"/>
              <w:right w:val="single" w:sz="4" w:space="0" w:color="auto"/>
            </w:tcBorders>
            <w:vAlign w:val="center"/>
          </w:tcPr>
          <w:p w:rsidR="00920109" w:rsidRDefault="00920109" w:rsidP="00BF0320">
            <w:pPr>
              <w:rPr>
                <w:rFonts w:ascii="宋体" w:hAnsi="宋体" w:cs="宋体"/>
                <w:sz w:val="18"/>
                <w:szCs w:val="18"/>
              </w:rPr>
            </w:pPr>
            <w:r>
              <w:rPr>
                <w:rFonts w:ascii="宋体" w:hAnsi="宋体" w:cs="宋体" w:hint="eastAsia"/>
                <w:sz w:val="18"/>
                <w:szCs w:val="18"/>
              </w:rPr>
              <w:t>60</w:t>
            </w:r>
            <w:r>
              <w:rPr>
                <w:rFonts w:ascii="宋体" w:hAnsi="宋体" w:cs="宋体"/>
                <w:sz w:val="18"/>
                <w:szCs w:val="18"/>
              </w:rPr>
              <w:t>”</w:t>
            </w:r>
            <w:r>
              <w:rPr>
                <w:rFonts w:ascii="宋体" w:hAnsi="宋体" w:cs="宋体" w:hint="eastAsia"/>
                <w:sz w:val="18"/>
                <w:szCs w:val="18"/>
              </w:rPr>
              <w:t>可移动幕布</w:t>
            </w:r>
          </w:p>
        </w:tc>
        <w:tc>
          <w:tcPr>
            <w:tcW w:w="397" w:type="dxa"/>
            <w:tcBorders>
              <w:top w:val="single" w:sz="4" w:space="0" w:color="auto"/>
              <w:left w:val="nil"/>
              <w:bottom w:val="single" w:sz="4" w:space="0" w:color="auto"/>
              <w:right w:val="single" w:sz="4" w:space="0" w:color="auto"/>
            </w:tcBorders>
            <w:vAlign w:val="center"/>
          </w:tcPr>
          <w:p w:rsidR="00920109" w:rsidRDefault="00920109" w:rsidP="00BF0320">
            <w:pPr>
              <w:widowControl/>
              <w:jc w:val="center"/>
              <w:rPr>
                <w:kern w:val="0"/>
                <w:sz w:val="18"/>
                <w:szCs w:val="18"/>
              </w:rPr>
            </w:pPr>
            <w:r>
              <w:rPr>
                <w:rFonts w:hint="eastAsia"/>
                <w:kern w:val="0"/>
                <w:sz w:val="18"/>
                <w:szCs w:val="18"/>
              </w:rPr>
              <w:t>块</w:t>
            </w:r>
          </w:p>
        </w:tc>
        <w:tc>
          <w:tcPr>
            <w:tcW w:w="397" w:type="dxa"/>
            <w:tcBorders>
              <w:top w:val="single" w:sz="4" w:space="0" w:color="auto"/>
              <w:left w:val="single" w:sz="4" w:space="0" w:color="auto"/>
              <w:bottom w:val="single" w:sz="4" w:space="0" w:color="auto"/>
              <w:right w:val="single" w:sz="4" w:space="0" w:color="auto"/>
            </w:tcBorders>
            <w:vAlign w:val="center"/>
          </w:tcPr>
          <w:p w:rsidR="00920109" w:rsidRPr="000A7C42" w:rsidRDefault="00920109" w:rsidP="00BF0320">
            <w:pPr>
              <w:widowControl/>
              <w:jc w:val="center"/>
              <w:rPr>
                <w:kern w:val="0"/>
                <w:sz w:val="18"/>
                <w:szCs w:val="18"/>
              </w:rPr>
            </w:pPr>
            <w:r>
              <w:rPr>
                <w:rFonts w:hint="eastAsia"/>
                <w:kern w:val="0"/>
                <w:sz w:val="18"/>
                <w:szCs w:val="18"/>
              </w:rPr>
              <w:t>1</w:t>
            </w:r>
          </w:p>
        </w:tc>
        <w:tc>
          <w:tcPr>
            <w:tcW w:w="2451" w:type="dxa"/>
            <w:tcBorders>
              <w:top w:val="single" w:sz="4" w:space="0" w:color="auto"/>
              <w:left w:val="nil"/>
              <w:bottom w:val="single" w:sz="4" w:space="0" w:color="auto"/>
              <w:right w:val="single" w:sz="4" w:space="0" w:color="auto"/>
            </w:tcBorders>
            <w:vAlign w:val="center"/>
          </w:tcPr>
          <w:p w:rsidR="00920109" w:rsidRDefault="00920109" w:rsidP="00BF0320">
            <w:pPr>
              <w:spacing w:line="360" w:lineRule="auto"/>
              <w:rPr>
                <w:rFonts w:ascii="宋体" w:hAnsi="宋体" w:cs="宋体"/>
                <w:sz w:val="18"/>
                <w:szCs w:val="18"/>
              </w:rPr>
            </w:pPr>
            <w:r>
              <w:rPr>
                <w:rFonts w:ascii="宋体" w:hAnsi="宋体" w:cs="宋体" w:hint="eastAsia"/>
                <w:sz w:val="18"/>
                <w:szCs w:val="18"/>
              </w:rPr>
              <w:t>含支架</w:t>
            </w:r>
          </w:p>
        </w:tc>
      </w:tr>
      <w:tr w:rsidR="00920109" w:rsidTr="00BF0320">
        <w:trPr>
          <w:trHeight w:val="466"/>
        </w:trPr>
        <w:tc>
          <w:tcPr>
            <w:tcW w:w="460" w:type="dxa"/>
            <w:tcBorders>
              <w:top w:val="single" w:sz="4" w:space="0" w:color="auto"/>
              <w:left w:val="single" w:sz="4" w:space="0" w:color="auto"/>
              <w:bottom w:val="single" w:sz="4" w:space="0" w:color="auto"/>
              <w:right w:val="nil"/>
            </w:tcBorders>
            <w:vAlign w:val="center"/>
          </w:tcPr>
          <w:p w:rsidR="00920109" w:rsidRDefault="00920109" w:rsidP="00BF0320">
            <w:pPr>
              <w:widowControl/>
              <w:jc w:val="right"/>
              <w:rPr>
                <w:kern w:val="0"/>
                <w:sz w:val="18"/>
                <w:szCs w:val="18"/>
              </w:rPr>
            </w:pPr>
            <w:r>
              <w:rPr>
                <w:rFonts w:hint="eastAsia"/>
                <w:kern w:val="0"/>
                <w:sz w:val="18"/>
                <w:szCs w:val="18"/>
              </w:rPr>
              <w:t>10</w:t>
            </w:r>
          </w:p>
        </w:tc>
        <w:tc>
          <w:tcPr>
            <w:tcW w:w="2605" w:type="dxa"/>
            <w:tcBorders>
              <w:top w:val="single" w:sz="4" w:space="0" w:color="auto"/>
              <w:left w:val="single" w:sz="4" w:space="0" w:color="auto"/>
              <w:bottom w:val="single" w:sz="4" w:space="0" w:color="auto"/>
              <w:right w:val="single" w:sz="4" w:space="0" w:color="auto"/>
            </w:tcBorders>
            <w:vAlign w:val="center"/>
          </w:tcPr>
          <w:p w:rsidR="00920109" w:rsidRDefault="00920109" w:rsidP="00BF0320">
            <w:pPr>
              <w:rPr>
                <w:rFonts w:ascii="宋体" w:hAnsi="宋体" w:cs="宋体"/>
                <w:sz w:val="18"/>
                <w:szCs w:val="18"/>
              </w:rPr>
            </w:pPr>
            <w:r>
              <w:rPr>
                <w:rFonts w:ascii="宋体" w:hAnsi="宋体" w:cs="宋体" w:hint="eastAsia"/>
                <w:sz w:val="18"/>
                <w:szCs w:val="18"/>
              </w:rPr>
              <w:t>辅材及安装</w:t>
            </w:r>
          </w:p>
        </w:tc>
        <w:tc>
          <w:tcPr>
            <w:tcW w:w="2520" w:type="dxa"/>
            <w:tcBorders>
              <w:top w:val="single" w:sz="4" w:space="0" w:color="auto"/>
              <w:left w:val="nil"/>
              <w:bottom w:val="single" w:sz="4" w:space="0" w:color="auto"/>
              <w:right w:val="single" w:sz="4" w:space="0" w:color="auto"/>
            </w:tcBorders>
            <w:vAlign w:val="center"/>
          </w:tcPr>
          <w:p w:rsidR="00920109" w:rsidRDefault="00920109" w:rsidP="00BF0320">
            <w:pPr>
              <w:rPr>
                <w:rFonts w:ascii="宋体" w:hAnsi="宋体" w:cs="宋体"/>
                <w:sz w:val="18"/>
                <w:szCs w:val="18"/>
              </w:rPr>
            </w:pPr>
          </w:p>
        </w:tc>
        <w:tc>
          <w:tcPr>
            <w:tcW w:w="397" w:type="dxa"/>
            <w:tcBorders>
              <w:top w:val="single" w:sz="4" w:space="0" w:color="auto"/>
              <w:left w:val="nil"/>
              <w:bottom w:val="single" w:sz="4" w:space="0" w:color="auto"/>
              <w:right w:val="single" w:sz="4" w:space="0" w:color="auto"/>
            </w:tcBorders>
            <w:vAlign w:val="center"/>
          </w:tcPr>
          <w:p w:rsidR="00920109" w:rsidRDefault="00920109" w:rsidP="00BF0320">
            <w:pPr>
              <w:widowControl/>
              <w:jc w:val="center"/>
              <w:rPr>
                <w:kern w:val="0"/>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920109" w:rsidRDefault="00920109" w:rsidP="00BF0320">
            <w:pPr>
              <w:widowControl/>
              <w:jc w:val="center"/>
              <w:rPr>
                <w:kern w:val="0"/>
                <w:sz w:val="18"/>
                <w:szCs w:val="18"/>
              </w:rPr>
            </w:pPr>
          </w:p>
        </w:tc>
        <w:tc>
          <w:tcPr>
            <w:tcW w:w="2451" w:type="dxa"/>
            <w:tcBorders>
              <w:top w:val="single" w:sz="4" w:space="0" w:color="auto"/>
              <w:left w:val="nil"/>
              <w:bottom w:val="single" w:sz="4" w:space="0" w:color="auto"/>
              <w:right w:val="single" w:sz="4" w:space="0" w:color="auto"/>
            </w:tcBorders>
            <w:vAlign w:val="center"/>
          </w:tcPr>
          <w:p w:rsidR="00920109" w:rsidRDefault="00920109" w:rsidP="00BF0320">
            <w:pPr>
              <w:spacing w:line="360" w:lineRule="auto"/>
              <w:rPr>
                <w:rFonts w:ascii="宋体" w:hAnsi="宋体" w:cs="宋体"/>
                <w:sz w:val="18"/>
                <w:szCs w:val="18"/>
              </w:rPr>
            </w:pPr>
          </w:p>
        </w:tc>
      </w:tr>
    </w:tbl>
    <w:p w:rsidR="00920109" w:rsidRDefault="00920109" w:rsidP="00920109">
      <w:pPr>
        <w:widowControl/>
        <w:adjustRightInd w:val="0"/>
        <w:snapToGrid w:val="0"/>
        <w:rPr>
          <w:rFonts w:ascii="宋体" w:hAnsi="宋体" w:cs="宋体"/>
          <w:bCs/>
          <w:sz w:val="44"/>
        </w:rPr>
      </w:pPr>
    </w:p>
    <w:p w:rsidR="0057615F" w:rsidRDefault="00920109" w:rsidP="0057615F">
      <w:pPr>
        <w:pStyle w:val="pa-0"/>
        <w:adjustRightInd w:val="0"/>
        <w:snapToGrid w:val="0"/>
        <w:spacing w:line="360" w:lineRule="exact"/>
        <w:rPr>
          <w:b/>
          <w:sz w:val="32"/>
        </w:rPr>
      </w:pPr>
      <w:r>
        <w:rPr>
          <w:rFonts w:hint="eastAsia"/>
          <w:b/>
          <w:sz w:val="32"/>
        </w:rPr>
        <w:t>八</w:t>
      </w:r>
      <w:r w:rsidR="0057615F">
        <w:rPr>
          <w:rFonts w:hint="eastAsia"/>
          <w:b/>
          <w:sz w:val="32"/>
        </w:rPr>
        <w:t>、商务条款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1、本项目所采购设备，中标方必须承诺免费运送至南邮通达学院扬州校区(扬州市邗江区润扬南路33号)指定实验室；按要求安装到位。</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2、质保期及售后服务要求: 处理故障响应时间小于24小时，质保</w:t>
      </w:r>
      <w:r w:rsidR="001B54BB">
        <w:rPr>
          <w:rFonts w:ascii="宋体" w:hAnsi="宋体" w:cs="宋体" w:hint="eastAsia"/>
          <w:sz w:val="24"/>
        </w:rPr>
        <w:t>3</w:t>
      </w:r>
      <w:r>
        <w:rPr>
          <w:rFonts w:ascii="宋体" w:hAnsi="宋体" w:cs="宋体" w:hint="eastAsia"/>
          <w:sz w:val="24"/>
        </w:rPr>
        <w:t>年，质保期内全免原厂保修并提供升级服务（需提供原厂质保承诺函,并在其上加盖投标方章 ）。</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3、供货时限：合同签订后20日内送至项目指定地点并完成安装调试。</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4、付款方式：本采购项目无预付款，安装结束，经甲乙双方共同验收，合格后，付至合同总额的95%；</w:t>
      </w:r>
      <w:r w:rsidR="002640FE">
        <w:rPr>
          <w:rFonts w:ascii="宋体" w:hAnsi="宋体" w:cs="宋体" w:hint="eastAsia"/>
          <w:sz w:val="24"/>
        </w:rPr>
        <w:t>壹年</w:t>
      </w:r>
      <w:r>
        <w:rPr>
          <w:rFonts w:ascii="宋体" w:hAnsi="宋体" w:cs="宋体" w:hint="eastAsia"/>
          <w:sz w:val="24"/>
        </w:rPr>
        <w:t>后无质量问题，余款无息结清。甲方付款前乙方需提供合法、有效、等额的增值税专用发票，并在发票备注栏注明“教学用”字样，否则，甲方有权拒付相应款项。</w:t>
      </w:r>
    </w:p>
    <w:p w:rsidR="0057615F" w:rsidRDefault="00920109" w:rsidP="0057615F">
      <w:pPr>
        <w:pStyle w:val="pa-0"/>
        <w:adjustRightInd w:val="0"/>
        <w:snapToGrid w:val="0"/>
        <w:spacing w:before="0" w:after="0" w:line="360" w:lineRule="exact"/>
        <w:rPr>
          <w:b/>
          <w:sz w:val="32"/>
        </w:rPr>
      </w:pPr>
      <w:r>
        <w:rPr>
          <w:rFonts w:hint="eastAsia"/>
          <w:b/>
          <w:sz w:val="32"/>
        </w:rPr>
        <w:t>九</w:t>
      </w:r>
      <w:r w:rsidR="0057615F">
        <w:rPr>
          <w:rFonts w:hint="eastAsia"/>
          <w:b/>
          <w:sz w:val="32"/>
        </w:rPr>
        <w:t>、综合说明及其它要求：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7615F" w:rsidRDefault="0057615F">
      <w:pPr>
        <w:spacing w:line="360" w:lineRule="auto"/>
        <w:rPr>
          <w:rFonts w:ascii="宋体" w:hAnsi="宋体" w:cs="宋体"/>
          <w:b/>
          <w:sz w:val="36"/>
          <w:szCs w:val="36"/>
        </w:rPr>
      </w:pPr>
    </w:p>
    <w:p w:rsidR="001B5D14" w:rsidRDefault="001B5D14" w:rsidP="00421525">
      <w:pPr>
        <w:pStyle w:val="a5"/>
        <w:adjustRightInd w:val="0"/>
        <w:snapToGrid w:val="0"/>
        <w:spacing w:line="440" w:lineRule="exact"/>
        <w:rPr>
          <w:rFonts w:hAnsi="宋体" w:cs="宋体"/>
          <w:bCs/>
          <w:sz w:val="44"/>
          <w:szCs w:val="44"/>
        </w:rPr>
      </w:pPr>
    </w:p>
    <w:p w:rsidR="001B5D14" w:rsidRDefault="000A0FEC">
      <w:pPr>
        <w:pStyle w:val="a5"/>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680F4B" w:rsidRDefault="00680F4B" w:rsidP="00680F4B">
      <w:pPr>
        <w:spacing w:line="360" w:lineRule="exact"/>
        <w:ind w:firstLineChars="200" w:firstLine="482"/>
        <w:rPr>
          <w:rFonts w:ascii="宋体" w:hAnsi="宋体"/>
          <w:b/>
          <w:sz w:val="24"/>
          <w:szCs w:val="24"/>
        </w:rPr>
      </w:pPr>
      <w:bookmarkStart w:id="34" w:name="_Toc26554093"/>
      <w:bookmarkStart w:id="35" w:name="_Toc49090575"/>
      <w:bookmarkStart w:id="36" w:name="_Toc120614281"/>
      <w:bookmarkEnd w:id="28"/>
      <w:bookmarkEnd w:id="29"/>
      <w:bookmarkEnd w:id="30"/>
      <w:bookmarkEnd w:id="31"/>
      <w:r>
        <w:rPr>
          <w:rFonts w:ascii="宋体" w:hAnsi="宋体" w:hint="eastAsia"/>
          <w:b/>
          <w:sz w:val="24"/>
          <w:szCs w:val="24"/>
        </w:rPr>
        <w:t>一</w:t>
      </w:r>
      <w:r>
        <w:rPr>
          <w:rFonts w:ascii="宋体" w:hAnsi="宋体"/>
          <w:b/>
          <w:sz w:val="24"/>
          <w:szCs w:val="24"/>
        </w:rPr>
        <w:t>、评标方法与定标原则</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680F4B">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7637CA" w:rsidRPr="00FA47BC" w:rsidRDefault="007637CA" w:rsidP="007637CA">
      <w:pPr>
        <w:spacing w:line="360" w:lineRule="exact"/>
        <w:ind w:firstLineChars="200" w:firstLine="482"/>
        <w:rPr>
          <w:rFonts w:ascii="宋体" w:hAnsi="宋体"/>
          <w:b/>
          <w:color w:val="000000"/>
          <w:sz w:val="24"/>
          <w:szCs w:val="24"/>
        </w:rPr>
      </w:pPr>
      <w:r w:rsidRPr="00FA47BC">
        <w:rPr>
          <w:rFonts w:ascii="宋体" w:hAnsi="宋体" w:hint="eastAsia"/>
          <w:b/>
          <w:color w:val="000000"/>
          <w:sz w:val="24"/>
          <w:szCs w:val="24"/>
        </w:rPr>
        <w:t>A 投标报价（45分）：</w:t>
      </w:r>
    </w:p>
    <w:p w:rsidR="007637CA" w:rsidRPr="00FA47BC" w:rsidRDefault="007637CA" w:rsidP="007637CA">
      <w:pPr>
        <w:spacing w:line="360" w:lineRule="exact"/>
        <w:ind w:firstLineChars="200" w:firstLine="480"/>
        <w:rPr>
          <w:rFonts w:ascii="宋体" w:hAnsi="宋体"/>
          <w:sz w:val="24"/>
          <w:szCs w:val="24"/>
        </w:rPr>
      </w:pPr>
      <w:r w:rsidRPr="00FA47BC">
        <w:rPr>
          <w:rFonts w:ascii="宋体" w:hAnsi="宋体" w:hint="eastAsia"/>
          <w:sz w:val="24"/>
          <w:szCs w:val="24"/>
        </w:rPr>
        <w:t>满足采购文件要求且投标价格最低的投标报价为评标基准价，其价格分为满分。其他投标人的价格分统一按下列公式计算：</w:t>
      </w:r>
    </w:p>
    <w:p w:rsidR="007637CA" w:rsidRDefault="007637CA" w:rsidP="007637CA">
      <w:pPr>
        <w:spacing w:line="360" w:lineRule="exact"/>
        <w:jc w:val="center"/>
        <w:rPr>
          <w:rFonts w:ascii="宋体" w:hAnsi="宋体"/>
          <w:bCs/>
          <w:sz w:val="24"/>
          <w:szCs w:val="24"/>
        </w:rPr>
      </w:pPr>
      <w:r w:rsidRPr="00FA47BC">
        <w:rPr>
          <w:rFonts w:ascii="宋体" w:hAnsi="宋体" w:hint="eastAsia"/>
          <w:sz w:val="24"/>
          <w:szCs w:val="24"/>
        </w:rPr>
        <w:t>投标报价得分=（评标基准价/投标报价）×45</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B</w:t>
      </w:r>
      <w:r w:rsidR="00CA1E7A" w:rsidRPr="00CA1E7A">
        <w:rPr>
          <w:rFonts w:ascii="宋体" w:hAnsi="宋体" w:hint="eastAsia"/>
          <w:b/>
          <w:bCs/>
          <w:sz w:val="24"/>
          <w:szCs w:val="24"/>
        </w:rPr>
        <w:t>主要配置及合标程度</w:t>
      </w:r>
      <w:r>
        <w:rPr>
          <w:rFonts w:ascii="宋体" w:hAnsi="宋体" w:hint="eastAsia"/>
          <w:b/>
          <w:bCs/>
          <w:sz w:val="24"/>
          <w:szCs w:val="24"/>
        </w:rPr>
        <w:t>(30分)：</w:t>
      </w:r>
    </w:p>
    <w:p w:rsidR="00CA1E7A" w:rsidRPr="00CA1E7A" w:rsidRDefault="00CA1E7A" w:rsidP="00CA1E7A">
      <w:pPr>
        <w:shd w:val="clear" w:color="auto" w:fill="FFFFFF"/>
        <w:snapToGrid w:val="0"/>
        <w:spacing w:line="360" w:lineRule="exact"/>
        <w:ind w:firstLineChars="200" w:firstLine="480"/>
        <w:rPr>
          <w:rFonts w:ascii="宋体" w:hAnsi="宋体" w:hint="eastAsia"/>
          <w:bCs/>
          <w:sz w:val="24"/>
          <w:szCs w:val="24"/>
        </w:rPr>
      </w:pPr>
      <w:r w:rsidRPr="00CA1E7A">
        <w:rPr>
          <w:rFonts w:ascii="宋体" w:hAnsi="宋体" w:hint="eastAsia"/>
          <w:bCs/>
          <w:sz w:val="24"/>
          <w:szCs w:val="24"/>
        </w:rPr>
        <w:t>（1）投标方案或投标产品性能、质量指标符合或优于招标文件要求；（5分）</w:t>
      </w:r>
    </w:p>
    <w:p w:rsidR="00CA1E7A" w:rsidRPr="00CA1E7A" w:rsidRDefault="00CA1E7A" w:rsidP="00CA1E7A">
      <w:pPr>
        <w:shd w:val="clear" w:color="auto" w:fill="FFFFFF"/>
        <w:snapToGrid w:val="0"/>
        <w:spacing w:line="360" w:lineRule="exact"/>
        <w:ind w:firstLineChars="200" w:firstLine="480"/>
        <w:rPr>
          <w:rFonts w:ascii="宋体" w:hAnsi="宋体" w:hint="eastAsia"/>
          <w:bCs/>
          <w:sz w:val="24"/>
          <w:szCs w:val="24"/>
        </w:rPr>
      </w:pPr>
      <w:r w:rsidRPr="00CA1E7A">
        <w:rPr>
          <w:rFonts w:ascii="宋体" w:hAnsi="宋体" w:hint="eastAsia"/>
          <w:bCs/>
          <w:sz w:val="24"/>
          <w:szCs w:val="24"/>
        </w:rPr>
        <w:t>（2）投标产品为业内专家及使用用户品牌认可度；（5分）</w:t>
      </w:r>
    </w:p>
    <w:p w:rsidR="00CA1E7A" w:rsidRPr="00CA1E7A" w:rsidRDefault="00CA1E7A" w:rsidP="00CA1E7A">
      <w:pPr>
        <w:shd w:val="clear" w:color="auto" w:fill="FFFFFF"/>
        <w:snapToGrid w:val="0"/>
        <w:spacing w:line="360" w:lineRule="exact"/>
        <w:ind w:firstLineChars="200" w:firstLine="480"/>
        <w:rPr>
          <w:rFonts w:ascii="宋体" w:hAnsi="宋体" w:hint="eastAsia"/>
          <w:bCs/>
          <w:sz w:val="24"/>
          <w:szCs w:val="24"/>
        </w:rPr>
      </w:pPr>
      <w:r w:rsidRPr="00CA1E7A">
        <w:rPr>
          <w:rFonts w:ascii="宋体" w:hAnsi="宋体" w:hint="eastAsia"/>
          <w:bCs/>
          <w:sz w:val="24"/>
          <w:szCs w:val="24"/>
        </w:rPr>
        <w:t>（3）承诺所投标型号投影机灯泡为全新、原装；（5分）</w:t>
      </w:r>
    </w:p>
    <w:p w:rsidR="00CA1E7A" w:rsidRPr="00CA1E7A" w:rsidRDefault="00CA1E7A" w:rsidP="00CA1E7A">
      <w:pPr>
        <w:shd w:val="clear" w:color="auto" w:fill="FFFFFF"/>
        <w:snapToGrid w:val="0"/>
        <w:spacing w:line="360" w:lineRule="exact"/>
        <w:ind w:firstLineChars="200" w:firstLine="480"/>
        <w:rPr>
          <w:rFonts w:ascii="宋体" w:hAnsi="宋体" w:hint="eastAsia"/>
          <w:bCs/>
          <w:sz w:val="24"/>
          <w:szCs w:val="24"/>
        </w:rPr>
      </w:pPr>
      <w:r w:rsidRPr="00CA1E7A">
        <w:rPr>
          <w:rFonts w:ascii="宋体" w:hAnsi="宋体" w:hint="eastAsia"/>
          <w:bCs/>
          <w:sz w:val="24"/>
          <w:szCs w:val="24"/>
        </w:rPr>
        <w:t>（4）投标产品代理资质；（4分）</w:t>
      </w:r>
    </w:p>
    <w:p w:rsidR="00CA1E7A" w:rsidRPr="00CA1E7A" w:rsidRDefault="00CA1E7A" w:rsidP="00CA1E7A">
      <w:pPr>
        <w:shd w:val="clear" w:color="auto" w:fill="FFFFFF"/>
        <w:snapToGrid w:val="0"/>
        <w:spacing w:line="360" w:lineRule="exact"/>
        <w:ind w:firstLineChars="200" w:firstLine="480"/>
        <w:rPr>
          <w:rFonts w:ascii="宋体" w:hAnsi="宋体" w:hint="eastAsia"/>
          <w:bCs/>
          <w:sz w:val="24"/>
          <w:szCs w:val="24"/>
        </w:rPr>
      </w:pPr>
      <w:r w:rsidRPr="00CA1E7A">
        <w:rPr>
          <w:rFonts w:ascii="宋体" w:hAnsi="宋体" w:hint="eastAsia"/>
          <w:bCs/>
          <w:sz w:val="24"/>
          <w:szCs w:val="24"/>
        </w:rPr>
        <w:t>（5）设备安装施工能力；（5分）</w:t>
      </w:r>
    </w:p>
    <w:p w:rsidR="00CA1E7A" w:rsidRPr="00CA1E7A" w:rsidRDefault="00CA1E7A" w:rsidP="00CA1E7A">
      <w:pPr>
        <w:shd w:val="clear" w:color="auto" w:fill="FFFFFF"/>
        <w:snapToGrid w:val="0"/>
        <w:spacing w:line="360" w:lineRule="exact"/>
        <w:ind w:firstLineChars="200" w:firstLine="480"/>
        <w:rPr>
          <w:rFonts w:ascii="宋体" w:hAnsi="宋体" w:hint="eastAsia"/>
          <w:bCs/>
          <w:sz w:val="24"/>
          <w:szCs w:val="24"/>
        </w:rPr>
      </w:pPr>
      <w:r>
        <w:rPr>
          <w:rFonts w:ascii="宋体" w:hAnsi="宋体" w:hint="eastAsia"/>
          <w:bCs/>
          <w:sz w:val="24"/>
          <w:szCs w:val="24"/>
        </w:rPr>
        <w:t>（6）</w:t>
      </w:r>
      <w:r w:rsidRPr="00CA1E7A">
        <w:rPr>
          <w:rFonts w:ascii="宋体" w:hAnsi="宋体" w:hint="eastAsia"/>
          <w:bCs/>
          <w:sz w:val="24"/>
          <w:szCs w:val="24"/>
        </w:rPr>
        <w:t xml:space="preserve"> 近三年投标人对所投型号产品的成功案例。每个2分，最高6分；(6分)</w:t>
      </w:r>
    </w:p>
    <w:p w:rsidR="00CA1E7A" w:rsidRPr="00CA1E7A" w:rsidRDefault="007637CA" w:rsidP="00CA1E7A">
      <w:pPr>
        <w:shd w:val="clear" w:color="auto" w:fill="FFFFFF"/>
        <w:snapToGrid w:val="0"/>
        <w:spacing w:line="360" w:lineRule="exact"/>
        <w:ind w:firstLineChars="200" w:firstLine="482"/>
        <w:rPr>
          <w:rFonts w:ascii="宋体" w:hAnsi="宋体" w:hint="eastAsia"/>
          <w:b/>
          <w:bCs/>
          <w:sz w:val="24"/>
          <w:szCs w:val="24"/>
        </w:rPr>
      </w:pPr>
      <w:r>
        <w:rPr>
          <w:rFonts w:ascii="宋体" w:hAnsi="宋体" w:hint="eastAsia"/>
          <w:b/>
          <w:bCs/>
          <w:sz w:val="24"/>
          <w:szCs w:val="24"/>
        </w:rPr>
        <w:t>C</w:t>
      </w:r>
      <w:r w:rsidR="00CA1E7A">
        <w:rPr>
          <w:rFonts w:ascii="宋体" w:hAnsi="宋体" w:hint="eastAsia"/>
          <w:b/>
          <w:bCs/>
          <w:sz w:val="24"/>
          <w:szCs w:val="24"/>
        </w:rPr>
        <w:t>售后服务与承诺</w:t>
      </w:r>
      <w:r>
        <w:rPr>
          <w:rFonts w:ascii="宋体" w:hAnsi="宋体" w:hint="eastAsia"/>
          <w:b/>
          <w:bCs/>
          <w:sz w:val="24"/>
          <w:szCs w:val="24"/>
        </w:rPr>
        <w:t>（</w:t>
      </w:r>
      <w:r w:rsidR="00CA1E7A">
        <w:rPr>
          <w:rFonts w:ascii="宋体" w:hAnsi="宋体" w:hint="eastAsia"/>
          <w:b/>
          <w:bCs/>
          <w:sz w:val="24"/>
          <w:szCs w:val="24"/>
        </w:rPr>
        <w:t>17</w:t>
      </w:r>
      <w:r>
        <w:rPr>
          <w:rFonts w:ascii="宋体" w:hAnsi="宋体" w:hint="eastAsia"/>
          <w:b/>
          <w:bCs/>
          <w:sz w:val="24"/>
          <w:szCs w:val="24"/>
        </w:rPr>
        <w:t>分）:</w:t>
      </w:r>
    </w:p>
    <w:p w:rsidR="00CA1E7A" w:rsidRPr="00CA1E7A" w:rsidRDefault="00CA1E7A" w:rsidP="00CA1E7A">
      <w:pPr>
        <w:shd w:val="clear" w:color="auto" w:fill="FFFFFF"/>
        <w:snapToGrid w:val="0"/>
        <w:spacing w:line="360" w:lineRule="exact"/>
        <w:ind w:firstLineChars="200" w:firstLine="480"/>
        <w:rPr>
          <w:rFonts w:ascii="宋体" w:hAnsi="宋体" w:hint="eastAsia"/>
          <w:bCs/>
          <w:sz w:val="24"/>
          <w:szCs w:val="24"/>
        </w:rPr>
      </w:pPr>
      <w:r w:rsidRPr="00CA1E7A">
        <w:rPr>
          <w:rFonts w:ascii="宋体" w:hAnsi="宋体" w:hint="eastAsia"/>
          <w:bCs/>
          <w:sz w:val="24"/>
          <w:szCs w:val="24"/>
        </w:rPr>
        <w:t>（1）提供原厂质保承诺；（4分）</w:t>
      </w:r>
    </w:p>
    <w:p w:rsidR="00CA1E7A" w:rsidRPr="00CA1E7A" w:rsidRDefault="00CA1E7A" w:rsidP="00CA1E7A">
      <w:pPr>
        <w:shd w:val="clear" w:color="auto" w:fill="FFFFFF"/>
        <w:snapToGrid w:val="0"/>
        <w:spacing w:line="360" w:lineRule="exact"/>
        <w:ind w:firstLineChars="200" w:firstLine="480"/>
        <w:rPr>
          <w:rFonts w:ascii="宋体" w:hAnsi="宋体" w:hint="eastAsia"/>
          <w:bCs/>
          <w:sz w:val="24"/>
          <w:szCs w:val="24"/>
        </w:rPr>
      </w:pPr>
      <w:r w:rsidRPr="00CA1E7A">
        <w:rPr>
          <w:rFonts w:ascii="宋体" w:hAnsi="宋体" w:hint="eastAsia"/>
          <w:bCs/>
          <w:sz w:val="24"/>
          <w:szCs w:val="24"/>
        </w:rPr>
        <w:t>（2）免费质保及维保期内及期后服务方案：如服务体系、服务内容、故障解决方案、响应时间等，最优的得2分。投标人售后服务承诺，最优的得4分；（6分）</w:t>
      </w:r>
    </w:p>
    <w:p w:rsidR="00CA1E7A" w:rsidRPr="00CA1E7A" w:rsidRDefault="00CA1E7A" w:rsidP="00CA1E7A">
      <w:pPr>
        <w:shd w:val="clear" w:color="auto" w:fill="FFFFFF"/>
        <w:snapToGrid w:val="0"/>
        <w:spacing w:line="360" w:lineRule="exact"/>
        <w:ind w:firstLineChars="200" w:firstLine="480"/>
        <w:rPr>
          <w:rFonts w:ascii="宋体" w:hAnsi="宋体" w:hint="eastAsia"/>
          <w:bCs/>
          <w:sz w:val="24"/>
          <w:szCs w:val="24"/>
        </w:rPr>
      </w:pPr>
      <w:r w:rsidRPr="00CA1E7A">
        <w:rPr>
          <w:rFonts w:ascii="宋体" w:hAnsi="宋体" w:hint="eastAsia"/>
          <w:bCs/>
          <w:sz w:val="24"/>
          <w:szCs w:val="24"/>
        </w:rPr>
        <w:t>（3）免费质保及维保期结束后，继续提供优惠维修及更换损坏配件的，维修及配件（原配件）费用报价优惠合理的得5分。（4分）</w:t>
      </w:r>
    </w:p>
    <w:p w:rsidR="00CA1E7A" w:rsidRPr="00CA1E7A" w:rsidRDefault="00CA1E7A" w:rsidP="00CA1E7A">
      <w:pPr>
        <w:shd w:val="clear" w:color="auto" w:fill="FFFFFF"/>
        <w:snapToGrid w:val="0"/>
        <w:spacing w:line="360" w:lineRule="exact"/>
        <w:ind w:firstLineChars="200" w:firstLine="480"/>
        <w:rPr>
          <w:rFonts w:ascii="宋体" w:hAnsi="宋体"/>
          <w:bCs/>
          <w:sz w:val="24"/>
          <w:szCs w:val="24"/>
        </w:rPr>
      </w:pPr>
      <w:r>
        <w:rPr>
          <w:rFonts w:ascii="宋体" w:hAnsi="宋体" w:hint="eastAsia"/>
          <w:bCs/>
          <w:sz w:val="24"/>
          <w:szCs w:val="24"/>
        </w:rPr>
        <w:t>（4）</w:t>
      </w:r>
      <w:r w:rsidRPr="00CA1E7A">
        <w:rPr>
          <w:rFonts w:ascii="宋体" w:hAnsi="宋体" w:hint="eastAsia"/>
          <w:bCs/>
          <w:sz w:val="24"/>
          <w:szCs w:val="24"/>
        </w:rPr>
        <w:t>送货至指定位置并安装调试。（3分）</w:t>
      </w:r>
    </w:p>
    <w:p w:rsidR="007637CA" w:rsidRDefault="007637CA" w:rsidP="007637CA">
      <w:pPr>
        <w:shd w:val="clear" w:color="auto" w:fill="FFFFFF"/>
        <w:snapToGrid w:val="0"/>
        <w:spacing w:line="360" w:lineRule="exact"/>
        <w:ind w:firstLineChars="200" w:firstLine="482"/>
        <w:rPr>
          <w:rFonts w:ascii="宋体" w:hAnsi="宋体" w:hint="eastAsia"/>
          <w:b/>
          <w:bCs/>
          <w:sz w:val="24"/>
          <w:szCs w:val="24"/>
        </w:rPr>
      </w:pPr>
      <w:r>
        <w:rPr>
          <w:rFonts w:ascii="宋体" w:hAnsi="宋体" w:hint="eastAsia"/>
          <w:b/>
          <w:bCs/>
          <w:sz w:val="24"/>
          <w:szCs w:val="24"/>
        </w:rPr>
        <w:t>D</w:t>
      </w:r>
      <w:r w:rsidR="00CA1E7A" w:rsidRPr="00CA1E7A">
        <w:rPr>
          <w:rFonts w:ascii="宋体" w:hAnsi="宋体" w:hint="eastAsia"/>
          <w:b/>
          <w:bCs/>
          <w:sz w:val="24"/>
          <w:szCs w:val="24"/>
        </w:rPr>
        <w:t>投标文件规范性、完整性及投标人履行合同的能力（8分）</w:t>
      </w:r>
    </w:p>
    <w:p w:rsidR="00CA1E7A" w:rsidRPr="00CA1E7A" w:rsidRDefault="00CA1E7A" w:rsidP="00CA1E7A">
      <w:pPr>
        <w:shd w:val="clear" w:color="auto" w:fill="FFFFFF"/>
        <w:snapToGrid w:val="0"/>
        <w:spacing w:line="360" w:lineRule="exact"/>
        <w:ind w:firstLineChars="200" w:firstLine="480"/>
        <w:rPr>
          <w:rFonts w:ascii="宋体" w:hAnsi="宋体" w:hint="eastAsia"/>
          <w:bCs/>
          <w:sz w:val="24"/>
          <w:szCs w:val="24"/>
        </w:rPr>
      </w:pPr>
      <w:r>
        <w:rPr>
          <w:rFonts w:ascii="宋体" w:hAnsi="宋体" w:hint="eastAsia"/>
          <w:bCs/>
          <w:sz w:val="24"/>
          <w:szCs w:val="24"/>
        </w:rPr>
        <w:t>（1）</w:t>
      </w:r>
      <w:r w:rsidRPr="00CA1E7A">
        <w:rPr>
          <w:rFonts w:ascii="宋体" w:hAnsi="宋体" w:hint="eastAsia"/>
          <w:bCs/>
          <w:sz w:val="24"/>
          <w:szCs w:val="24"/>
        </w:rPr>
        <w:t>投标文件是否对招标文件要求全部响应，如有重大漏项，则为重大偏差。（4分）</w:t>
      </w:r>
    </w:p>
    <w:p w:rsidR="00CA1E7A" w:rsidRPr="00CA1E7A" w:rsidRDefault="00CA1E7A" w:rsidP="00CA1E7A">
      <w:pPr>
        <w:shd w:val="clear" w:color="auto" w:fill="FFFFFF"/>
        <w:snapToGrid w:val="0"/>
        <w:spacing w:line="360" w:lineRule="exact"/>
        <w:ind w:firstLineChars="200" w:firstLine="480"/>
        <w:rPr>
          <w:rFonts w:ascii="宋体" w:hAnsi="宋体"/>
          <w:bCs/>
          <w:sz w:val="24"/>
          <w:szCs w:val="24"/>
        </w:rPr>
      </w:pPr>
      <w:r>
        <w:rPr>
          <w:rFonts w:ascii="宋体" w:hAnsi="宋体" w:hint="eastAsia"/>
          <w:bCs/>
          <w:sz w:val="24"/>
          <w:szCs w:val="24"/>
        </w:rPr>
        <w:t>（2）</w:t>
      </w:r>
      <w:r w:rsidRPr="00CA1E7A">
        <w:rPr>
          <w:rFonts w:ascii="宋体" w:hAnsi="宋体" w:hint="eastAsia"/>
          <w:bCs/>
          <w:sz w:val="24"/>
          <w:szCs w:val="24"/>
        </w:rPr>
        <w:t>主要对投标人的资质情况、银行资信、经营状况等进行评价。（4分）</w:t>
      </w:r>
    </w:p>
    <w:p w:rsidR="00CA1E7A" w:rsidRPr="00CA1E7A" w:rsidRDefault="00CA1E7A" w:rsidP="007637CA">
      <w:pPr>
        <w:shd w:val="clear" w:color="auto" w:fill="FFFFFF"/>
        <w:snapToGrid w:val="0"/>
        <w:spacing w:line="360" w:lineRule="exact"/>
        <w:ind w:firstLineChars="200" w:firstLine="482"/>
        <w:rPr>
          <w:rFonts w:ascii="宋体" w:hAnsi="宋体"/>
          <w:b/>
          <w:bCs/>
          <w:sz w:val="24"/>
          <w:szCs w:val="24"/>
        </w:rPr>
      </w:pPr>
    </w:p>
    <w:p w:rsidR="00CA1E7A" w:rsidRPr="00CA1E7A" w:rsidRDefault="00CA1E7A" w:rsidP="00CA1E7A">
      <w:pPr>
        <w:rPr>
          <w:rFonts w:ascii="宋体" w:hAnsi="宋体" w:hint="eastAsia"/>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7637CA" w:rsidRDefault="007637CA">
      <w:pPr>
        <w:rPr>
          <w:rFonts w:ascii="宋体" w:hAnsi="宋体"/>
          <w:bCs/>
          <w:snapToGrid w:val="0"/>
          <w:sz w:val="24"/>
        </w:rPr>
      </w:pPr>
    </w:p>
    <w:p w:rsidR="00680F4B" w:rsidRDefault="00680F4B">
      <w:pPr>
        <w:rPr>
          <w:rFonts w:ascii="黑体" w:eastAsia="黑体"/>
          <w:color w:val="000000"/>
          <w:sz w:val="28"/>
          <w:szCs w:val="28"/>
        </w:rPr>
      </w:pPr>
    </w:p>
    <w:bookmarkEnd w:id="32"/>
    <w:bookmarkEnd w:id="33"/>
    <w:bookmarkEnd w:id="34"/>
    <w:bookmarkEnd w:id="35"/>
    <w:bookmarkEnd w:id="36"/>
    <w:p w:rsidR="001B5D14" w:rsidRDefault="000A0FEC">
      <w:pPr>
        <w:jc w:val="center"/>
        <w:rPr>
          <w:rFonts w:ascii="宋体" w:hAnsi="宋体" w:cs="宋体"/>
          <w:bCs/>
          <w:sz w:val="44"/>
        </w:rPr>
      </w:pPr>
      <w:r>
        <w:rPr>
          <w:rFonts w:ascii="宋体" w:hAnsi="宋体" w:cs="宋体" w:hint="eastAsia"/>
          <w:bCs/>
          <w:sz w:val="44"/>
        </w:rPr>
        <w:t>第六章  投标文件格式</w:t>
      </w:r>
    </w:p>
    <w:p w:rsidR="001B5D14" w:rsidRDefault="001B5D14">
      <w:pPr>
        <w:jc w:val="center"/>
        <w:rPr>
          <w:rFonts w:ascii="宋体" w:hAnsi="宋体" w:cs="宋体"/>
          <w:b/>
          <w:sz w:val="72"/>
        </w:rPr>
      </w:pPr>
      <w:bookmarkStart w:id="37" w:name="_Hlt26955039"/>
      <w:bookmarkStart w:id="38" w:name="_Hlt26671244"/>
      <w:bookmarkStart w:id="39" w:name="_Toc49090576"/>
      <w:bookmarkStart w:id="40" w:name="_Toc120614282"/>
      <w:bookmarkStart w:id="41" w:name="_Toc26554094"/>
      <w:bookmarkEnd w:id="37"/>
      <w:bookmarkEnd w:id="38"/>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lastRenderedPageBreak/>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9"/>
    <w:bookmarkEnd w:id="40"/>
    <w:bookmarkEnd w:id="41"/>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a"/>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a"/>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a"/>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a"/>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a"/>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a"/>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a"/>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a"/>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a"/>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a"/>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a"/>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a"/>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CA1E7A">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2" w:name="_Toc462564147"/>
      <w:bookmarkStart w:id="43"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CA1E7A">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CA1E7A">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4" w:name="_Hlt26671380"/>
      <w:bookmarkStart w:id="45" w:name="_格式3__银行出具的资信证明"/>
      <w:bookmarkStart w:id="46" w:name="_Hlt26955070"/>
      <w:bookmarkEnd w:id="42"/>
      <w:bookmarkEnd w:id="44"/>
      <w:bookmarkEnd w:id="45"/>
      <w:bookmarkEnd w:id="46"/>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CA1E7A">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CA1E7A">
      <w:pPr>
        <w:spacing w:beforeLines="50" w:afterLines="50"/>
        <w:jc w:val="center"/>
        <w:rPr>
          <w:rFonts w:ascii="宋体" w:hAnsi="宋体" w:cs="宋体"/>
          <w:b/>
          <w:sz w:val="32"/>
          <w:szCs w:val="32"/>
        </w:rPr>
      </w:pPr>
      <w:r>
        <w:rPr>
          <w:rFonts w:ascii="宋体" w:hAnsi="宋体" w:cs="宋体" w:hint="eastAsia"/>
          <w:b/>
          <w:sz w:val="36"/>
        </w:rPr>
        <w:br w:type="page"/>
      </w:r>
      <w:bookmarkStart w:id="47" w:name="_Hlt26955054"/>
      <w:bookmarkEnd w:id="43"/>
      <w:bookmarkEnd w:id="47"/>
      <w:r>
        <w:rPr>
          <w:rFonts w:ascii="宋体" w:hAnsi="宋体" w:cs="宋体" w:hint="eastAsia"/>
          <w:b/>
          <w:sz w:val="32"/>
          <w:szCs w:val="32"/>
        </w:rPr>
        <w:lastRenderedPageBreak/>
        <w:t>六、</w:t>
      </w:r>
      <w:bookmarkStart w:id="48" w:name="_格式2__法定代表人授权书"/>
      <w:bookmarkStart w:id="49" w:name="_Toc513029276"/>
      <w:bookmarkStart w:id="50" w:name="_Toc460901585"/>
      <w:bookmarkStart w:id="51" w:name="_Toc120614283"/>
      <w:bookmarkStart w:id="52" w:name="_Toc49090577"/>
      <w:bookmarkStart w:id="53" w:name="_Toc26554095"/>
      <w:bookmarkStart w:id="54" w:name="_Toc23828478"/>
      <w:bookmarkStart w:id="55" w:name="_Toc22356580"/>
      <w:bookmarkEnd w:id="48"/>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9"/>
    <w:bookmarkEnd w:id="50"/>
    <w:bookmarkEnd w:id="51"/>
    <w:bookmarkEnd w:id="52"/>
    <w:bookmarkEnd w:id="53"/>
    <w:bookmarkEnd w:id="54"/>
    <w:bookmarkEnd w:id="55"/>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6" w:name="_Hlt26955041"/>
      <w:bookmarkEnd w:id="56"/>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163" w:rsidRDefault="00930163" w:rsidP="001B5D14">
      <w:r>
        <w:separator/>
      </w:r>
    </w:p>
  </w:endnote>
  <w:endnote w:type="continuationSeparator" w:id="1">
    <w:p w:rsidR="00930163" w:rsidRDefault="00930163"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5F07A5">
    <w:pPr>
      <w:pStyle w:val="a6"/>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1B5D14" w:rsidRDefault="005F07A5">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F348B6">
                  <w:rPr>
                    <w:noProof/>
                    <w:sz w:val="18"/>
                  </w:rPr>
                  <w:t>2</w:t>
                </w:r>
                <w:r>
                  <w:rPr>
                    <w:rFonts w:hint="eastAsia"/>
                    <w:sz w:val="18"/>
                  </w:rPr>
                  <w:fldChar w:fldCharType="end"/>
                </w:r>
              </w:p>
            </w:txbxContent>
          </v:textbox>
          <w10:wrap anchorx="margin"/>
        </v:shape>
      </w:pict>
    </w:r>
    <w:r w:rsidR="000A0FEC">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5F07A5">
    <w:pPr>
      <w:pStyle w:val="a6"/>
      <w:framePr w:wrap="around" w:vAnchor="text" w:hAnchor="margin" w:xAlign="center" w:y="1"/>
      <w:rPr>
        <w:rStyle w:val="a9"/>
      </w:rPr>
    </w:pPr>
    <w:r>
      <w:fldChar w:fldCharType="begin"/>
    </w:r>
    <w:r w:rsidR="000A0FEC">
      <w:rPr>
        <w:rStyle w:val="a9"/>
      </w:rPr>
      <w:instrText xml:space="preserve">PAGE  </w:instrText>
    </w:r>
    <w:r>
      <w:fldChar w:fldCharType="separate"/>
    </w:r>
    <w:r w:rsidR="000A0FEC">
      <w:rPr>
        <w:rStyle w:val="a9"/>
      </w:rPr>
      <w:t>1</w:t>
    </w:r>
    <w:r>
      <w:fldChar w:fldCharType="end"/>
    </w:r>
  </w:p>
  <w:p w:rsidR="001B5D14" w:rsidRDefault="001B5D14">
    <w:pPr>
      <w:pStyle w:val="a6"/>
    </w:pPr>
  </w:p>
  <w:p w:rsidR="001B5D14" w:rsidRDefault="001B5D1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5F07A5">
    <w:pPr>
      <w:pStyle w:val="a6"/>
      <w:jc w:val="center"/>
      <w:rPr>
        <w:b/>
        <w:i/>
      </w:rPr>
    </w:pPr>
    <w:r w:rsidRPr="005F07A5">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240;mso-wrap-style:none;mso-position-horizontal:center;mso-position-horizontal-relative:margin" filled="f" stroked="f">
          <v:textbox style="mso-fit-shape-to-text:t" inset="0,0,0,0">
            <w:txbxContent>
              <w:p w:rsidR="001B5D14" w:rsidRDefault="005F07A5">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F348B6">
                  <w:rPr>
                    <w:noProof/>
                    <w:sz w:val="18"/>
                  </w:rPr>
                  <w:t>18</w:t>
                </w:r>
                <w:r>
                  <w:rPr>
                    <w:rFonts w:hint="eastAsia"/>
                    <w:sz w:val="18"/>
                  </w:rPr>
                  <w:fldChar w:fldCharType="end"/>
                </w:r>
              </w:p>
            </w:txbxContent>
          </v:textbox>
          <w10:wrap anchorx="margin"/>
        </v:shape>
      </w:pict>
    </w:r>
  </w:p>
  <w:p w:rsidR="001B5D14" w:rsidRDefault="001B5D14">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163" w:rsidRDefault="00930163" w:rsidP="001B5D14">
      <w:r>
        <w:separator/>
      </w:r>
    </w:p>
  </w:footnote>
  <w:footnote w:type="continuationSeparator" w:id="1">
    <w:p w:rsidR="00930163" w:rsidRDefault="00930163"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7"/>
      <w:pBdr>
        <w:bottom w:val="none" w:sz="0" w:space="0" w:color="auto"/>
      </w:pBdr>
    </w:pPr>
  </w:p>
  <w:p w:rsidR="001B5D14" w:rsidRDefault="001B5D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3F334D2"/>
    <w:multiLevelType w:val="multilevel"/>
    <w:tmpl w:val="4CB657E6"/>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decimal"/>
      <w:suff w:val="space"/>
      <w:lvlText w:val="2.2.%3  "/>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35455410"/>
    <w:multiLevelType w:val="multilevel"/>
    <w:tmpl w:val="D89A4242"/>
    <w:lvl w:ilvl="0">
      <w:start w:val="1"/>
      <w:numFmt w:val="decimal"/>
      <w:lvlText w:val="%1."/>
      <w:lvlJc w:val="left"/>
      <w:pPr>
        <w:tabs>
          <w:tab w:val="num" w:pos="425"/>
        </w:tabs>
        <w:ind w:left="425" w:hanging="425"/>
      </w:pPr>
      <w:rPr>
        <w:rFonts w:hint="eastAsia"/>
      </w:rPr>
    </w:lvl>
    <w:lvl w:ilvl="1">
      <w:start w:val="1"/>
      <w:numFmt w:val="decimal"/>
      <w:pStyle w:val="a"/>
      <w:suff w:val="nothing"/>
      <w:lvlText w:val="2.%2 "/>
      <w:lvlJc w:val="left"/>
      <w:pPr>
        <w:ind w:left="567" w:hanging="567"/>
      </w:pPr>
      <w:rPr>
        <w:rFonts w:hint="eastAsia"/>
      </w:rPr>
    </w:lvl>
    <w:lvl w:ilvl="2">
      <w:start w:val="1"/>
      <w:numFmt w:val="decimal"/>
      <w:suff w:val="space"/>
      <w:lvlText w:val="2.2.%3  "/>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5">
    <w:nsid w:val="3BB3763B"/>
    <w:multiLevelType w:val="multilevel"/>
    <w:tmpl w:val="15E09C30"/>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C1B223D"/>
    <w:multiLevelType w:val="hybridMultilevel"/>
    <w:tmpl w:val="8FC864A2"/>
    <w:lvl w:ilvl="0" w:tplc="3392E138">
      <w:start w:val="1"/>
      <w:numFmt w:val="japaneseCounting"/>
      <w:lvlText w:val="%1、"/>
      <w:lvlJc w:val="left"/>
      <w:pPr>
        <w:tabs>
          <w:tab w:val="num" w:pos="480"/>
        </w:tabs>
        <w:ind w:left="480" w:hanging="480"/>
      </w:pPr>
      <w:rPr>
        <w:rFonts w:hint="default"/>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8">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9">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52153639"/>
    <w:multiLevelType w:val="hybridMultilevel"/>
    <w:tmpl w:val="E87C9A4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6D150E2"/>
    <w:multiLevelType w:val="hybridMultilevel"/>
    <w:tmpl w:val="67F231F0"/>
    <w:lvl w:ilvl="0" w:tplc="04090001">
      <w:start w:val="1"/>
      <w:numFmt w:val="bullet"/>
      <w:lvlText w:val=""/>
      <w:lvlJc w:val="left"/>
      <w:pPr>
        <w:tabs>
          <w:tab w:val="num" w:pos="420"/>
        </w:tabs>
        <w:ind w:left="420" w:hanging="420"/>
      </w:pPr>
      <w:rPr>
        <w:rFonts w:ascii="Wingdings" w:hAnsi="Wingdings" w:hint="default"/>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DDFE60"/>
    <w:multiLevelType w:val="singleLevel"/>
    <w:tmpl w:val="58DDFE60"/>
    <w:lvl w:ilvl="0">
      <w:start w:val="1"/>
      <w:numFmt w:val="chineseCounting"/>
      <w:suff w:val="nothing"/>
      <w:lvlText w:val="%1、"/>
      <w:lvlJc w:val="left"/>
    </w:lvl>
  </w:abstractNum>
  <w:abstractNum w:abstractNumId="14">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6097547F"/>
    <w:multiLevelType w:val="hybridMultilevel"/>
    <w:tmpl w:val="993AC3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7">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17"/>
  </w:num>
  <w:num w:numId="12">
    <w:abstractNumId w:val="6"/>
  </w:num>
  <w:num w:numId="13">
    <w:abstractNumId w:val="3"/>
  </w:num>
  <w:num w:numId="14">
    <w:abstractNumId w:val="2"/>
  </w:num>
  <w:num w:numId="15">
    <w:abstractNumId w:val="10"/>
  </w:num>
  <w:num w:numId="16">
    <w:abstractNumId w:val="5"/>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80AB0"/>
    <w:rsid w:val="000A0FEC"/>
    <w:rsid w:val="001207E4"/>
    <w:rsid w:val="001229B1"/>
    <w:rsid w:val="001930C8"/>
    <w:rsid w:val="00193550"/>
    <w:rsid w:val="001A0EB9"/>
    <w:rsid w:val="001A10F9"/>
    <w:rsid w:val="001B54BB"/>
    <w:rsid w:val="001B5D14"/>
    <w:rsid w:val="00205604"/>
    <w:rsid w:val="002640FE"/>
    <w:rsid w:val="002B64D1"/>
    <w:rsid w:val="002D5357"/>
    <w:rsid w:val="002F1D43"/>
    <w:rsid w:val="00365302"/>
    <w:rsid w:val="0039133A"/>
    <w:rsid w:val="003C55E7"/>
    <w:rsid w:val="00421525"/>
    <w:rsid w:val="00484BFD"/>
    <w:rsid w:val="005644CD"/>
    <w:rsid w:val="005740E5"/>
    <w:rsid w:val="0057615F"/>
    <w:rsid w:val="005875E6"/>
    <w:rsid w:val="005D16BA"/>
    <w:rsid w:val="005F07A5"/>
    <w:rsid w:val="00622ED6"/>
    <w:rsid w:val="006445AC"/>
    <w:rsid w:val="00680F4B"/>
    <w:rsid w:val="006836FF"/>
    <w:rsid w:val="006A76EB"/>
    <w:rsid w:val="006E55A1"/>
    <w:rsid w:val="00735F31"/>
    <w:rsid w:val="007637CA"/>
    <w:rsid w:val="00806627"/>
    <w:rsid w:val="00846AA3"/>
    <w:rsid w:val="00870B8A"/>
    <w:rsid w:val="00920109"/>
    <w:rsid w:val="00930163"/>
    <w:rsid w:val="009368FC"/>
    <w:rsid w:val="00936970"/>
    <w:rsid w:val="00972839"/>
    <w:rsid w:val="009D4DFA"/>
    <w:rsid w:val="009D735B"/>
    <w:rsid w:val="009E262E"/>
    <w:rsid w:val="009E517A"/>
    <w:rsid w:val="009F5357"/>
    <w:rsid w:val="00A0452C"/>
    <w:rsid w:val="00A64DC2"/>
    <w:rsid w:val="00A76F37"/>
    <w:rsid w:val="00A77FED"/>
    <w:rsid w:val="00A87B79"/>
    <w:rsid w:val="00AF31C7"/>
    <w:rsid w:val="00B114B6"/>
    <w:rsid w:val="00B152A8"/>
    <w:rsid w:val="00B66963"/>
    <w:rsid w:val="00B7753F"/>
    <w:rsid w:val="00B8631C"/>
    <w:rsid w:val="00BB3A22"/>
    <w:rsid w:val="00C56D57"/>
    <w:rsid w:val="00CA1E7A"/>
    <w:rsid w:val="00CB3006"/>
    <w:rsid w:val="00CD1863"/>
    <w:rsid w:val="00D540DD"/>
    <w:rsid w:val="00D66080"/>
    <w:rsid w:val="00D85AD6"/>
    <w:rsid w:val="00DE6300"/>
    <w:rsid w:val="00E23BC3"/>
    <w:rsid w:val="00E824AB"/>
    <w:rsid w:val="00EF1CDA"/>
    <w:rsid w:val="00F348B6"/>
    <w:rsid w:val="00F4419C"/>
    <w:rsid w:val="00F502B3"/>
    <w:rsid w:val="00F7402B"/>
    <w:rsid w:val="00F94415"/>
    <w:rsid w:val="00FB06E8"/>
    <w:rsid w:val="00FD0761"/>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0"/>
    <w:next w:val="a1"/>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1"/>
    <w:link w:val="3Char"/>
    <w:qFormat/>
    <w:rsid w:val="001B5D14"/>
    <w:pPr>
      <w:keepNext/>
      <w:keepLines/>
      <w:spacing w:before="260" w:after="260" w:line="416" w:lineRule="auto"/>
      <w:outlineLvl w:val="2"/>
    </w:pPr>
    <w:rPr>
      <w:b/>
      <w:bCs/>
      <w:sz w:val="32"/>
      <w:szCs w:val="32"/>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rsid w:val="001B5D14"/>
    <w:pPr>
      <w:ind w:firstLineChars="200" w:firstLine="420"/>
    </w:pPr>
  </w:style>
  <w:style w:type="paragraph" w:styleId="a5">
    <w:name w:val="Plain Text"/>
    <w:basedOn w:val="a0"/>
    <w:link w:val="Char"/>
    <w:qFormat/>
    <w:rsid w:val="001B5D14"/>
    <w:rPr>
      <w:rFonts w:ascii="宋体" w:hAnsi="Courier New" w:cs="Courier New"/>
    </w:rPr>
  </w:style>
  <w:style w:type="paragraph" w:styleId="a6">
    <w:name w:val="footer"/>
    <w:basedOn w:val="a0"/>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7">
    <w:name w:val="header"/>
    <w:basedOn w:val="a0"/>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0"/>
    <w:uiPriority w:val="99"/>
    <w:rsid w:val="001B5D14"/>
    <w:pPr>
      <w:widowControl/>
      <w:spacing w:before="100" w:beforeAutospacing="1" w:after="100" w:afterAutospacing="1"/>
      <w:jc w:val="left"/>
    </w:pPr>
    <w:rPr>
      <w:rFonts w:ascii="宋体" w:hAnsi="宋体" w:cs="宋体"/>
      <w:kern w:val="0"/>
      <w:sz w:val="24"/>
      <w:szCs w:val="24"/>
    </w:rPr>
  </w:style>
  <w:style w:type="character" w:styleId="a9">
    <w:name w:val="page number"/>
    <w:basedOn w:val="a2"/>
    <w:qFormat/>
    <w:rsid w:val="001B5D14"/>
  </w:style>
  <w:style w:type="character" w:customStyle="1" w:styleId="2Char">
    <w:name w:val="标题 2 Char"/>
    <w:basedOn w:val="a2"/>
    <w:link w:val="2"/>
    <w:rsid w:val="001B5D14"/>
    <w:rPr>
      <w:rFonts w:ascii="Arial" w:eastAsia="幼圆" w:hAnsi="Arial" w:cs="Arial"/>
      <w:b/>
      <w:bCs/>
      <w:sz w:val="44"/>
      <w:szCs w:val="44"/>
    </w:rPr>
  </w:style>
  <w:style w:type="character" w:customStyle="1" w:styleId="3Char">
    <w:name w:val="标题 3 Char"/>
    <w:basedOn w:val="a2"/>
    <w:link w:val="3"/>
    <w:qFormat/>
    <w:rsid w:val="001B5D14"/>
    <w:rPr>
      <w:rFonts w:ascii="Times New Roman" w:eastAsia="宋体" w:hAnsi="Times New Roman" w:cs="Times New Roman"/>
      <w:b/>
      <w:bCs/>
      <w:sz w:val="32"/>
      <w:szCs w:val="32"/>
    </w:rPr>
  </w:style>
  <w:style w:type="character" w:customStyle="1" w:styleId="Char">
    <w:name w:val="纯文本 Char"/>
    <w:link w:val="a5"/>
    <w:qFormat/>
    <w:locked/>
    <w:rsid w:val="001B5D14"/>
    <w:rPr>
      <w:rFonts w:ascii="宋体" w:eastAsia="宋体" w:hAnsi="Courier New" w:cs="Courier New"/>
      <w:szCs w:val="21"/>
    </w:rPr>
  </w:style>
  <w:style w:type="character" w:customStyle="1" w:styleId="Char0">
    <w:name w:val="页脚 Char"/>
    <w:link w:val="a6"/>
    <w:rsid w:val="001B5D14"/>
    <w:rPr>
      <w:rFonts w:eastAsia="宋体"/>
      <w:sz w:val="18"/>
      <w:szCs w:val="18"/>
    </w:rPr>
  </w:style>
  <w:style w:type="character" w:customStyle="1" w:styleId="Char1">
    <w:name w:val="页眉 Char"/>
    <w:link w:val="a7"/>
    <w:rsid w:val="001B5D14"/>
    <w:rPr>
      <w:sz w:val="18"/>
      <w:szCs w:val="18"/>
    </w:rPr>
  </w:style>
  <w:style w:type="character" w:customStyle="1" w:styleId="Char10">
    <w:name w:val="纯文本 Char1"/>
    <w:basedOn w:val="a2"/>
    <w:uiPriority w:val="99"/>
    <w:semiHidden/>
    <w:rsid w:val="001B5D14"/>
    <w:rPr>
      <w:rFonts w:ascii="宋体" w:eastAsia="宋体" w:hAnsi="Courier New" w:cs="Courier New"/>
      <w:szCs w:val="21"/>
    </w:rPr>
  </w:style>
  <w:style w:type="character" w:customStyle="1" w:styleId="Char11">
    <w:name w:val="页眉 Char1"/>
    <w:basedOn w:val="a2"/>
    <w:uiPriority w:val="99"/>
    <w:semiHidden/>
    <w:rsid w:val="001B5D14"/>
    <w:rPr>
      <w:rFonts w:ascii="Times New Roman" w:eastAsia="宋体" w:hAnsi="Times New Roman" w:cs="Times New Roman"/>
      <w:sz w:val="18"/>
      <w:szCs w:val="18"/>
    </w:rPr>
  </w:style>
  <w:style w:type="character" w:customStyle="1" w:styleId="Char12">
    <w:name w:val="页脚 Char1"/>
    <w:basedOn w:val="a2"/>
    <w:uiPriority w:val="99"/>
    <w:semiHidden/>
    <w:rsid w:val="001B5D14"/>
    <w:rPr>
      <w:rFonts w:ascii="Times New Roman" w:eastAsia="宋体" w:hAnsi="Times New Roman" w:cs="Times New Roman"/>
      <w:sz w:val="18"/>
      <w:szCs w:val="18"/>
    </w:rPr>
  </w:style>
  <w:style w:type="paragraph" w:customStyle="1" w:styleId="pa-0">
    <w:name w:val="pa-0"/>
    <w:basedOn w:val="a0"/>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a">
    <w:name w:val="普通正文"/>
    <w:basedOn w:val="a0"/>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0"/>
    <w:rsid w:val="001B5D14"/>
    <w:pPr>
      <w:tabs>
        <w:tab w:val="left" w:pos="360"/>
      </w:tabs>
    </w:pPr>
    <w:rPr>
      <w:sz w:val="24"/>
      <w:szCs w:val="24"/>
    </w:rPr>
  </w:style>
  <w:style w:type="paragraph" w:customStyle="1" w:styleId="1">
    <w:name w:val="列出段落1"/>
    <w:basedOn w:val="a0"/>
    <w:rsid w:val="001B5D14"/>
    <w:pPr>
      <w:ind w:firstLineChars="200" w:firstLine="420"/>
    </w:pPr>
    <w:rPr>
      <w:rFonts w:ascii="Calibri" w:hAnsi="Calibri"/>
      <w:szCs w:val="22"/>
    </w:rPr>
  </w:style>
  <w:style w:type="paragraph" w:customStyle="1" w:styleId="20">
    <w:name w:val="列出段落2"/>
    <w:basedOn w:val="a0"/>
    <w:uiPriority w:val="34"/>
    <w:qFormat/>
    <w:rsid w:val="001B5D14"/>
    <w:pPr>
      <w:ind w:firstLineChars="200" w:firstLine="420"/>
    </w:pPr>
  </w:style>
  <w:style w:type="paragraph" w:styleId="a">
    <w:name w:val="Title"/>
    <w:basedOn w:val="a0"/>
    <w:link w:val="Char3"/>
    <w:qFormat/>
    <w:rsid w:val="00920109"/>
    <w:pPr>
      <w:numPr>
        <w:ilvl w:val="1"/>
        <w:numId w:val="13"/>
      </w:numPr>
      <w:spacing w:before="240" w:after="60"/>
      <w:jc w:val="center"/>
      <w:outlineLvl w:val="0"/>
    </w:pPr>
    <w:rPr>
      <w:rFonts w:ascii="Arial" w:hAnsi="Arial" w:cs="Arial"/>
      <w:b/>
      <w:bCs/>
      <w:sz w:val="32"/>
      <w:szCs w:val="32"/>
    </w:rPr>
  </w:style>
  <w:style w:type="character" w:customStyle="1" w:styleId="Char3">
    <w:name w:val="标题 Char"/>
    <w:basedOn w:val="a2"/>
    <w:link w:val="a"/>
    <w:rsid w:val="00920109"/>
    <w:rPr>
      <w:rFonts w:ascii="Arial" w:eastAsia="宋体" w:hAnsi="Arial" w:cs="Arial"/>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2145</Words>
  <Characters>12233</Characters>
  <Application>Microsoft Office Word</Application>
  <DocSecurity>0</DocSecurity>
  <Lines>101</Lines>
  <Paragraphs>28</Paragraphs>
  <ScaleCrop>false</ScaleCrop>
  <Company>Microsoft</Company>
  <LinksUpToDate>false</LinksUpToDate>
  <CharactersWithSpaces>14350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dcterms:created xsi:type="dcterms:W3CDTF">2017-09-27T07:47:00Z</dcterms:created>
  <dcterms:modified xsi:type="dcterms:W3CDTF">2017-12-01T01:53:00Z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