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/>
        <w:jc w:val="center"/>
        <w:rPr>
          <w:rFonts w:hint="eastAsia" w:ascii="方正小标宋简体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bCs/>
          <w:color w:val="000000"/>
          <w:kern w:val="0"/>
          <w:sz w:val="32"/>
          <w:szCs w:val="32"/>
        </w:rPr>
        <w:t>高校固定资产最低使用年限表</w:t>
      </w:r>
    </w:p>
    <w:tbl>
      <w:tblPr>
        <w:tblStyle w:val="9"/>
        <w:tblW w:w="5104" w:type="pc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53"/>
        <w:gridCol w:w="1487"/>
        <w:gridCol w:w="2410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固定资产类别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国标分类·代码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最低使用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年限（年）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房屋及构筑物 </w:t>
            </w:r>
          </w:p>
        </w:tc>
        <w:tc>
          <w:tcPr>
            <w:tcW w:w="13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业务及管理用房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钢结构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/>
        </w:tc>
        <w:tc>
          <w:tcPr>
            <w:tcW w:w="14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/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钢筋混凝土结构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/>
        </w:tc>
        <w:tc>
          <w:tcPr>
            <w:tcW w:w="14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/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砖混结构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/>
        </w:tc>
        <w:tc>
          <w:tcPr>
            <w:tcW w:w="14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/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砖木结构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简易房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1029000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房屋附属设施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1030000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构筑物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通用设备 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2010000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计算机设备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2020000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办公设备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2030000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车辆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2040000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图书档案设备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2100000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机械设备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2200000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电气设备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2300000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雷达、无线电和卫星导航设备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2310000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通信设备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2320000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广播、电视、电影设备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2400000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仪器仪表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2410000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电子和通信测量设备 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2420000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计量标准器具及量具、衡器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专用设备 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3010000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探矿、采矿、选矿和造块设备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3020000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石油天然气开采专用设备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3030000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石油和化学工业专用设备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3040000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炼焦和金属冶炼轧制设备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3050000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电力工业专用设备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3060000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非金属矿物制品工业专用设备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3070000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核工业专用设备 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3080000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航空航天工业专用设备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3100000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工程机械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3110000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农业和林业机械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3130000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木材采集和加工设备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3140000</w:t>
            </w:r>
          </w:p>
        </w:tc>
        <w:tc>
          <w:tcPr>
            <w:tcW w:w="389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食品加工专用设备 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3150000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饮料加工设备 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3160000</w:t>
            </w:r>
          </w:p>
        </w:tc>
        <w:tc>
          <w:tcPr>
            <w:tcW w:w="389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烟草加工设备 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3170000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粮油作物和饲料加工设备 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3180000</w:t>
            </w:r>
          </w:p>
        </w:tc>
        <w:tc>
          <w:tcPr>
            <w:tcW w:w="389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纺织设备 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3190000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缝纫、服饰、制革和毛皮加工设备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3200000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造纸和印刷机械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3210000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化学药品和中药专用设备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rPr>
          <w:trHeight w:val="20" w:hRule="atLeast"/>
        </w:trPr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3220000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医疗设备 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3230000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电工、电子专用生产设备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3240000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安全生产设备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3250000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邮政专用设备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3260000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环境污染防治设备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3270000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公安专用设备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3280000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水工机械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3390000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殡葬设备及用品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3500000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铁路运输设备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3510000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水上交通运输设备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3520000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航空器及其配套设备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3600000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专用仪器仪表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3700000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文艺设备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3710000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体育设备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3720000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娱乐设备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家具、用具及装具 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6010000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家具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6020000</w:t>
            </w:r>
          </w:p>
        </w:tc>
        <w:tc>
          <w:tcPr>
            <w:tcW w:w="3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 xml:space="preserve">用具、装具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>
      <w:pPr>
        <w:snapToGrid w:val="0"/>
        <w:spacing w:after="240"/>
        <w:rPr>
          <w:rFonts w:hint="eastAsia" w:ascii="仿宋_GB2312" w:eastAsia="仿宋_GB2312"/>
          <w:sz w:val="28"/>
          <w:szCs w:val="32"/>
        </w:rPr>
      </w:pPr>
    </w:p>
    <w:sectPr>
      <w:footerReference r:id="rId3" w:type="default"/>
      <w:pgSz w:w="11906" w:h="16838"/>
      <w:pgMar w:top="1191" w:right="1797" w:bottom="1191" w:left="1797" w:header="851" w:footer="56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创艺简标宋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2MxNGYyY2Y4ZWRlYjk4Y2Q4M2ZjNjNhMjNhZWUifQ=="/>
  </w:docVars>
  <w:rsids>
    <w:rsidRoot w:val="001B707D"/>
    <w:rsid w:val="000B5346"/>
    <w:rsid w:val="000C476B"/>
    <w:rsid w:val="00155048"/>
    <w:rsid w:val="00394593"/>
    <w:rsid w:val="00443308"/>
    <w:rsid w:val="005F153C"/>
    <w:rsid w:val="00613568"/>
    <w:rsid w:val="00740BF6"/>
    <w:rsid w:val="007619FF"/>
    <w:rsid w:val="008228E3"/>
    <w:rsid w:val="008C5A9C"/>
    <w:rsid w:val="00981AE0"/>
    <w:rsid w:val="00B579EB"/>
    <w:rsid w:val="00BA5D82"/>
    <w:rsid w:val="00C16DB4"/>
    <w:rsid w:val="00CA1345"/>
    <w:rsid w:val="00E33563"/>
    <w:rsid w:val="00E727D1"/>
    <w:rsid w:val="00E8299B"/>
    <w:rsid w:val="00F40A0F"/>
    <w:rsid w:val="00F73825"/>
    <w:rsid w:val="00F84A39"/>
    <w:rsid w:val="508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0"/>
    </w:rPr>
  </w:style>
  <w:style w:type="paragraph" w:styleId="3">
    <w:name w:val="Body Text"/>
    <w:basedOn w:val="1"/>
    <w:qFormat/>
    <w:uiPriority w:val="0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qFormat/>
    <w:uiPriority w:val="0"/>
    <w:rPr>
      <w:b/>
      <w:bCs/>
    </w:rPr>
  </w:style>
  <w:style w:type="character" w:styleId="11">
    <w:name w:val="page number"/>
    <w:basedOn w:val="10"/>
    <w:uiPriority w:val="0"/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日期 字符"/>
    <w:qFormat/>
    <w:uiPriority w:val="0"/>
    <w:rPr>
      <w:rFonts w:ascii="Times New Roman" w:hAnsi="Times New Roman" w:eastAsia="宋体" w:cs="Times New Roman"/>
      <w:szCs w:val="24"/>
      <w:lang w:bidi="ar-SA"/>
    </w:rPr>
  </w:style>
  <w:style w:type="character" w:customStyle="1" w:styleId="14">
    <w:name w:val="页脚 字符"/>
    <w:link w:val="6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3C22-D6B7-4F85-B7DB-095FFAFC2E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555</Words>
  <Characters>887</Characters>
  <Lines>8</Lines>
  <Paragraphs>2</Paragraphs>
  <TotalTime>0</TotalTime>
  <ScaleCrop>false</ScaleCrop>
  <LinksUpToDate>false</LinksUpToDate>
  <CharactersWithSpaces>948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2018-05-03T08:35:00Z</dcterms:created>
  <dc:creator>徐巍</dc:creator>
  <cp:lastModifiedBy>51524</cp:lastModifiedBy>
  <dcterms:modified xsi:type="dcterms:W3CDTF">2023-10-08T02:26:57Z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D095CFA7B74E4D4E8949A21432A52C02</vt:lpwstr>
  </property>
</Properties>
</file>